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F9533" w14:textId="77777777" w:rsidR="00D15A05" w:rsidRPr="00D56DBF" w:rsidRDefault="00AF65BA" w:rsidP="006579D2">
      <w:pPr>
        <w:pStyle w:val="Heading1"/>
        <w:rPr>
          <w:rFonts w:cs="Arial"/>
          <w:sz w:val="20"/>
        </w:rPr>
      </w:pPr>
      <w:r w:rsidRPr="00D56DBF">
        <w:rPr>
          <w:rFonts w:cs="Arial"/>
          <w:sz w:val="20"/>
        </w:rPr>
        <w:t>THE BOURNEMOUTH AND POOLE</w:t>
      </w:r>
      <w:bookmarkStart w:id="0" w:name="_GoBack"/>
      <w:bookmarkEnd w:id="0"/>
      <w:r w:rsidRPr="00D56DBF">
        <w:rPr>
          <w:rFonts w:cs="Arial"/>
          <w:sz w:val="20"/>
        </w:rPr>
        <w:t xml:space="preserve"> COLLEGE</w:t>
      </w:r>
      <w:r w:rsidR="00F02066" w:rsidRPr="00D56DBF">
        <w:rPr>
          <w:rFonts w:cs="Arial"/>
          <w:sz w:val="20"/>
        </w:rPr>
        <w:t xml:space="preserve"> </w:t>
      </w:r>
    </w:p>
    <w:p w14:paraId="157B9195" w14:textId="77777777" w:rsidR="00D15A05" w:rsidRPr="00D56DBF" w:rsidRDefault="00D15A05" w:rsidP="00D15A05">
      <w:pPr>
        <w:rPr>
          <w:rFonts w:ascii="Arial" w:hAnsi="Arial" w:cs="Arial"/>
          <w:b/>
          <w:sz w:val="20"/>
          <w:szCs w:val="20"/>
        </w:rPr>
      </w:pPr>
    </w:p>
    <w:p w14:paraId="408CC29E" w14:textId="39015224" w:rsidR="00B633D8" w:rsidRPr="00D56DBF" w:rsidRDefault="001312C4" w:rsidP="00D15A05">
      <w:pPr>
        <w:rPr>
          <w:rFonts w:ascii="Arial" w:hAnsi="Arial" w:cs="Arial"/>
          <w:b/>
          <w:sz w:val="20"/>
          <w:szCs w:val="20"/>
        </w:rPr>
      </w:pPr>
      <w:r w:rsidRPr="00D56DBF">
        <w:rPr>
          <w:rFonts w:ascii="Arial" w:hAnsi="Arial" w:cs="Arial"/>
          <w:b/>
          <w:sz w:val="20"/>
          <w:szCs w:val="20"/>
        </w:rPr>
        <w:t xml:space="preserve">PART A </w:t>
      </w:r>
      <w:r w:rsidR="00D15A05" w:rsidRPr="00D56DBF">
        <w:rPr>
          <w:rFonts w:ascii="Arial" w:hAnsi="Arial" w:cs="Arial"/>
          <w:b/>
          <w:sz w:val="20"/>
          <w:szCs w:val="20"/>
        </w:rPr>
        <w:t>MINUTES OF TH</w:t>
      </w:r>
      <w:r w:rsidR="00F87DAD" w:rsidRPr="00D56DBF">
        <w:rPr>
          <w:rFonts w:ascii="Arial" w:hAnsi="Arial" w:cs="Arial"/>
          <w:b/>
          <w:sz w:val="20"/>
          <w:szCs w:val="20"/>
        </w:rPr>
        <w:t xml:space="preserve">E </w:t>
      </w:r>
      <w:r w:rsidR="00F02066" w:rsidRPr="00D56DBF">
        <w:rPr>
          <w:rFonts w:ascii="Arial" w:hAnsi="Arial" w:cs="Arial"/>
          <w:b/>
          <w:sz w:val="20"/>
          <w:szCs w:val="20"/>
        </w:rPr>
        <w:t xml:space="preserve">SEARCH </w:t>
      </w:r>
      <w:r w:rsidR="00E46E9B" w:rsidRPr="00D56DBF">
        <w:rPr>
          <w:rFonts w:ascii="Arial" w:hAnsi="Arial" w:cs="Arial"/>
          <w:b/>
          <w:sz w:val="20"/>
          <w:szCs w:val="20"/>
        </w:rPr>
        <w:t xml:space="preserve">&amp; GOVERNANCE </w:t>
      </w:r>
      <w:r w:rsidR="00F02066" w:rsidRPr="00D56DBF">
        <w:rPr>
          <w:rFonts w:ascii="Arial" w:hAnsi="Arial" w:cs="Arial"/>
          <w:b/>
          <w:sz w:val="20"/>
          <w:szCs w:val="20"/>
        </w:rPr>
        <w:t xml:space="preserve">COMMITTEE </w:t>
      </w:r>
      <w:r w:rsidR="00AF65BA" w:rsidRPr="00D56DBF">
        <w:rPr>
          <w:rFonts w:ascii="Arial" w:hAnsi="Arial" w:cs="Arial"/>
          <w:b/>
          <w:sz w:val="20"/>
          <w:szCs w:val="20"/>
        </w:rPr>
        <w:t xml:space="preserve">MEETING </w:t>
      </w:r>
      <w:r w:rsidR="001501C2" w:rsidRPr="00D56DBF">
        <w:rPr>
          <w:rFonts w:ascii="Arial" w:hAnsi="Arial" w:cs="Arial"/>
          <w:b/>
          <w:sz w:val="20"/>
          <w:szCs w:val="20"/>
        </w:rPr>
        <w:t>HELD ON</w:t>
      </w:r>
      <w:r w:rsidR="003632EF" w:rsidRPr="00D56DBF">
        <w:rPr>
          <w:rFonts w:ascii="Arial" w:hAnsi="Arial" w:cs="Arial"/>
          <w:b/>
          <w:sz w:val="20"/>
          <w:szCs w:val="20"/>
        </w:rPr>
        <w:t xml:space="preserve"> </w:t>
      </w:r>
      <w:r w:rsidR="00A85575">
        <w:rPr>
          <w:rFonts w:ascii="Arial" w:hAnsi="Arial" w:cs="Arial"/>
          <w:b/>
          <w:sz w:val="20"/>
          <w:szCs w:val="20"/>
        </w:rPr>
        <w:t>23 MARCH 2021</w:t>
      </w:r>
    </w:p>
    <w:p w14:paraId="7312F7CB" w14:textId="77777777" w:rsidR="00D15A05" w:rsidRPr="00D56DBF" w:rsidRDefault="00D15A05" w:rsidP="00D15A05">
      <w:pPr>
        <w:rPr>
          <w:rFonts w:ascii="Arial" w:hAnsi="Arial" w:cs="Arial"/>
          <w:b/>
          <w:sz w:val="20"/>
          <w:szCs w:val="20"/>
        </w:rPr>
      </w:pPr>
    </w:p>
    <w:p w14:paraId="39B92321" w14:textId="77777777" w:rsidR="00D15A05" w:rsidRPr="00D56DBF" w:rsidRDefault="00D15A05" w:rsidP="00D15A05">
      <w:pPr>
        <w:rPr>
          <w:rFonts w:ascii="Arial" w:hAnsi="Arial" w:cs="Arial"/>
          <w:sz w:val="20"/>
          <w:szCs w:val="20"/>
        </w:rPr>
      </w:pP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65"/>
        <w:gridCol w:w="6520"/>
      </w:tblGrid>
      <w:tr w:rsidR="00D95827" w:rsidRPr="00D56DBF" w14:paraId="734DDC01" w14:textId="77777777" w:rsidTr="008D2E87">
        <w:tc>
          <w:tcPr>
            <w:tcW w:w="2865" w:type="dxa"/>
          </w:tcPr>
          <w:p w14:paraId="0E85708C" w14:textId="77777777" w:rsidR="00D95827" w:rsidRPr="00D56DBF" w:rsidRDefault="00D95827" w:rsidP="00AF65BA">
            <w:pPr>
              <w:pStyle w:val="Heading1"/>
              <w:spacing w:line="240" w:lineRule="auto"/>
              <w:rPr>
                <w:rFonts w:cs="Arial"/>
                <w:sz w:val="20"/>
              </w:rPr>
            </w:pPr>
            <w:r w:rsidRPr="00D56DBF">
              <w:rPr>
                <w:rFonts w:cs="Arial"/>
                <w:sz w:val="20"/>
              </w:rPr>
              <w:t>Members Present:</w:t>
            </w:r>
          </w:p>
        </w:tc>
        <w:tc>
          <w:tcPr>
            <w:tcW w:w="6520" w:type="dxa"/>
          </w:tcPr>
          <w:p w14:paraId="303B703F" w14:textId="77777777" w:rsidR="00D95827" w:rsidRPr="00D56DBF" w:rsidRDefault="00D95827" w:rsidP="005511D1">
            <w:pPr>
              <w:rPr>
                <w:rFonts w:ascii="Arial" w:hAnsi="Arial" w:cs="Arial"/>
                <w:sz w:val="20"/>
                <w:szCs w:val="20"/>
              </w:rPr>
            </w:pPr>
          </w:p>
        </w:tc>
      </w:tr>
      <w:tr w:rsidR="00D95827" w:rsidRPr="00D56DBF" w14:paraId="19A9FE1A" w14:textId="77777777" w:rsidTr="008D2E87">
        <w:tc>
          <w:tcPr>
            <w:tcW w:w="2865" w:type="dxa"/>
          </w:tcPr>
          <w:p w14:paraId="0CFDF845" w14:textId="77777777" w:rsidR="00D95827" w:rsidRPr="00D56DBF" w:rsidRDefault="00D95827" w:rsidP="005511D1">
            <w:pPr>
              <w:rPr>
                <w:rFonts w:ascii="Arial" w:hAnsi="Arial" w:cs="Arial"/>
                <w:sz w:val="20"/>
                <w:szCs w:val="20"/>
              </w:rPr>
            </w:pPr>
            <w:r w:rsidRPr="00D56DBF">
              <w:rPr>
                <w:rFonts w:ascii="Arial" w:hAnsi="Arial" w:cs="Arial"/>
                <w:sz w:val="20"/>
                <w:szCs w:val="20"/>
              </w:rPr>
              <w:t>David Ford</w:t>
            </w:r>
          </w:p>
        </w:tc>
        <w:tc>
          <w:tcPr>
            <w:tcW w:w="6520" w:type="dxa"/>
          </w:tcPr>
          <w:p w14:paraId="062A23BF" w14:textId="77777777" w:rsidR="00D95827" w:rsidRPr="00D56DBF" w:rsidRDefault="00D95827" w:rsidP="005511D1">
            <w:pPr>
              <w:rPr>
                <w:rFonts w:ascii="Arial" w:hAnsi="Arial" w:cs="Arial"/>
                <w:sz w:val="20"/>
                <w:szCs w:val="20"/>
              </w:rPr>
            </w:pPr>
            <w:r w:rsidRPr="00D56DBF">
              <w:rPr>
                <w:rFonts w:ascii="Arial" w:hAnsi="Arial" w:cs="Arial"/>
                <w:sz w:val="20"/>
                <w:szCs w:val="20"/>
              </w:rPr>
              <w:t>Board Member and Chair</w:t>
            </w:r>
            <w:r w:rsidR="00F14A57" w:rsidRPr="00D56DBF">
              <w:rPr>
                <w:rFonts w:ascii="Arial" w:hAnsi="Arial" w:cs="Arial"/>
                <w:sz w:val="20"/>
                <w:szCs w:val="20"/>
              </w:rPr>
              <w:t xml:space="preserve"> of the Committee </w:t>
            </w:r>
          </w:p>
        </w:tc>
      </w:tr>
      <w:tr w:rsidR="00D95827" w:rsidRPr="00D56DBF" w14:paraId="258DE516" w14:textId="77777777" w:rsidTr="008D2E87">
        <w:trPr>
          <w:trHeight w:val="250"/>
        </w:trPr>
        <w:tc>
          <w:tcPr>
            <w:tcW w:w="2865" w:type="dxa"/>
          </w:tcPr>
          <w:p w14:paraId="2985E943" w14:textId="77777777" w:rsidR="00D95827" w:rsidRPr="00D56DBF" w:rsidRDefault="00D95827" w:rsidP="005511D1">
            <w:pPr>
              <w:rPr>
                <w:rFonts w:ascii="Arial" w:hAnsi="Arial" w:cs="Arial"/>
                <w:sz w:val="20"/>
                <w:szCs w:val="20"/>
              </w:rPr>
            </w:pPr>
            <w:r w:rsidRPr="00D56DBF">
              <w:rPr>
                <w:rFonts w:ascii="Arial" w:hAnsi="Arial" w:cs="Arial"/>
                <w:sz w:val="20"/>
                <w:szCs w:val="20"/>
              </w:rPr>
              <w:t>Caroline Foster</w:t>
            </w:r>
          </w:p>
        </w:tc>
        <w:tc>
          <w:tcPr>
            <w:tcW w:w="6520" w:type="dxa"/>
          </w:tcPr>
          <w:p w14:paraId="11528390" w14:textId="77777777" w:rsidR="00D95827" w:rsidRPr="00D56DBF" w:rsidRDefault="00D95827" w:rsidP="00D040A1">
            <w:pPr>
              <w:rPr>
                <w:rFonts w:ascii="Arial" w:hAnsi="Arial" w:cs="Arial"/>
                <w:sz w:val="20"/>
                <w:szCs w:val="20"/>
              </w:rPr>
            </w:pPr>
            <w:r w:rsidRPr="00D56DBF">
              <w:rPr>
                <w:rFonts w:ascii="Arial" w:hAnsi="Arial" w:cs="Arial"/>
                <w:sz w:val="20"/>
                <w:szCs w:val="20"/>
              </w:rPr>
              <w:t>Board Member</w:t>
            </w:r>
          </w:p>
        </w:tc>
      </w:tr>
      <w:tr w:rsidR="005509FB" w:rsidRPr="00D56DBF" w14:paraId="5B8F988C" w14:textId="77777777" w:rsidTr="008D2E87">
        <w:trPr>
          <w:trHeight w:val="250"/>
        </w:trPr>
        <w:tc>
          <w:tcPr>
            <w:tcW w:w="2865" w:type="dxa"/>
            <w:tcBorders>
              <w:top w:val="single" w:sz="4" w:space="0" w:color="auto"/>
              <w:left w:val="single" w:sz="4" w:space="0" w:color="auto"/>
              <w:bottom w:val="single" w:sz="4" w:space="0" w:color="auto"/>
              <w:right w:val="single" w:sz="4" w:space="0" w:color="auto"/>
            </w:tcBorders>
          </w:tcPr>
          <w:p w14:paraId="57B0FEDE" w14:textId="77777777" w:rsidR="005509FB" w:rsidRPr="00D56DBF" w:rsidRDefault="005509FB" w:rsidP="00CF00F9">
            <w:pPr>
              <w:rPr>
                <w:rFonts w:ascii="Arial" w:hAnsi="Arial" w:cs="Arial"/>
                <w:sz w:val="20"/>
                <w:szCs w:val="20"/>
              </w:rPr>
            </w:pPr>
            <w:r w:rsidRPr="00D56DBF">
              <w:rPr>
                <w:rFonts w:ascii="Arial" w:hAnsi="Arial" w:cs="Arial"/>
                <w:sz w:val="20"/>
                <w:szCs w:val="20"/>
              </w:rPr>
              <w:t>Sue Wellman</w:t>
            </w:r>
          </w:p>
        </w:tc>
        <w:tc>
          <w:tcPr>
            <w:tcW w:w="6520" w:type="dxa"/>
            <w:tcBorders>
              <w:top w:val="single" w:sz="4" w:space="0" w:color="auto"/>
              <w:left w:val="single" w:sz="4" w:space="0" w:color="auto"/>
              <w:bottom w:val="single" w:sz="4" w:space="0" w:color="auto"/>
              <w:right w:val="single" w:sz="4" w:space="0" w:color="auto"/>
            </w:tcBorders>
          </w:tcPr>
          <w:p w14:paraId="3C2E696F" w14:textId="77777777" w:rsidR="005509FB" w:rsidRPr="00D56DBF" w:rsidRDefault="005509FB" w:rsidP="00CF00F9">
            <w:pPr>
              <w:rPr>
                <w:rFonts w:ascii="Arial" w:hAnsi="Arial" w:cs="Arial"/>
                <w:sz w:val="20"/>
                <w:szCs w:val="20"/>
              </w:rPr>
            </w:pPr>
            <w:r w:rsidRPr="00D56DBF">
              <w:rPr>
                <w:rFonts w:ascii="Arial" w:hAnsi="Arial" w:cs="Arial"/>
                <w:sz w:val="20"/>
                <w:szCs w:val="20"/>
              </w:rPr>
              <w:t>Board Member</w:t>
            </w:r>
          </w:p>
        </w:tc>
      </w:tr>
      <w:tr w:rsidR="00D95827" w:rsidRPr="00D56DBF" w14:paraId="1588B695" w14:textId="77777777" w:rsidTr="008D2E87">
        <w:trPr>
          <w:trHeight w:val="162"/>
        </w:trPr>
        <w:tc>
          <w:tcPr>
            <w:tcW w:w="2865" w:type="dxa"/>
          </w:tcPr>
          <w:p w14:paraId="4F9A3231" w14:textId="77777777" w:rsidR="00D95827" w:rsidRPr="00D56DBF" w:rsidRDefault="00D95827" w:rsidP="005511D1">
            <w:pPr>
              <w:rPr>
                <w:rFonts w:ascii="Arial" w:hAnsi="Arial" w:cs="Arial"/>
                <w:sz w:val="20"/>
                <w:szCs w:val="20"/>
              </w:rPr>
            </w:pPr>
            <w:r w:rsidRPr="00D56DBF">
              <w:rPr>
                <w:rFonts w:ascii="Arial" w:hAnsi="Arial" w:cs="Arial"/>
                <w:sz w:val="20"/>
                <w:szCs w:val="20"/>
              </w:rPr>
              <w:t>Diane Grannell</w:t>
            </w:r>
          </w:p>
        </w:tc>
        <w:tc>
          <w:tcPr>
            <w:tcW w:w="6520" w:type="dxa"/>
          </w:tcPr>
          <w:p w14:paraId="69845A4A" w14:textId="2F080839" w:rsidR="00D95827" w:rsidRPr="00D56DBF" w:rsidRDefault="00D95827" w:rsidP="005511D1">
            <w:pPr>
              <w:rPr>
                <w:rFonts w:ascii="Arial" w:hAnsi="Arial" w:cs="Arial"/>
                <w:sz w:val="20"/>
                <w:szCs w:val="20"/>
              </w:rPr>
            </w:pPr>
            <w:r w:rsidRPr="00D56DBF">
              <w:rPr>
                <w:rFonts w:ascii="Arial" w:hAnsi="Arial" w:cs="Arial"/>
                <w:sz w:val="20"/>
                <w:szCs w:val="20"/>
              </w:rPr>
              <w:t xml:space="preserve">Board Member and </w:t>
            </w:r>
            <w:r w:rsidR="00B32C74">
              <w:rPr>
                <w:rFonts w:ascii="Arial" w:hAnsi="Arial" w:cs="Arial"/>
                <w:sz w:val="20"/>
                <w:szCs w:val="20"/>
              </w:rPr>
              <w:t xml:space="preserve">College </w:t>
            </w:r>
            <w:r w:rsidRPr="00D56DBF">
              <w:rPr>
                <w:rFonts w:ascii="Arial" w:hAnsi="Arial" w:cs="Arial"/>
                <w:sz w:val="20"/>
                <w:szCs w:val="20"/>
              </w:rPr>
              <w:t>Principal</w:t>
            </w:r>
            <w:r w:rsidR="0024766E">
              <w:rPr>
                <w:rFonts w:ascii="Arial" w:hAnsi="Arial" w:cs="Arial"/>
                <w:sz w:val="20"/>
                <w:szCs w:val="20"/>
              </w:rPr>
              <w:t xml:space="preserve"> &amp; CEO</w:t>
            </w:r>
          </w:p>
        </w:tc>
      </w:tr>
      <w:tr w:rsidR="00D95827" w:rsidRPr="00D56DBF" w14:paraId="28F9253F" w14:textId="77777777" w:rsidTr="008D2E87">
        <w:trPr>
          <w:trHeight w:val="207"/>
        </w:trPr>
        <w:tc>
          <w:tcPr>
            <w:tcW w:w="2865" w:type="dxa"/>
          </w:tcPr>
          <w:p w14:paraId="16788785" w14:textId="77777777" w:rsidR="00D95827" w:rsidRPr="00D56DBF" w:rsidRDefault="00D95827" w:rsidP="005511D1">
            <w:pPr>
              <w:rPr>
                <w:rFonts w:ascii="Arial" w:hAnsi="Arial" w:cs="Arial"/>
                <w:b/>
                <w:sz w:val="20"/>
                <w:szCs w:val="20"/>
              </w:rPr>
            </w:pPr>
          </w:p>
        </w:tc>
        <w:tc>
          <w:tcPr>
            <w:tcW w:w="6520" w:type="dxa"/>
          </w:tcPr>
          <w:p w14:paraId="28F3B87C" w14:textId="77777777" w:rsidR="00D95827" w:rsidRPr="00D56DBF" w:rsidRDefault="00D95827" w:rsidP="005511D1">
            <w:pPr>
              <w:rPr>
                <w:rFonts w:ascii="Arial" w:hAnsi="Arial" w:cs="Arial"/>
                <w:sz w:val="20"/>
                <w:szCs w:val="20"/>
              </w:rPr>
            </w:pPr>
          </w:p>
        </w:tc>
      </w:tr>
      <w:tr w:rsidR="00D95827" w:rsidRPr="00D56DBF" w14:paraId="2AAD4AFE" w14:textId="77777777" w:rsidTr="008D2E87">
        <w:trPr>
          <w:trHeight w:val="207"/>
        </w:trPr>
        <w:tc>
          <w:tcPr>
            <w:tcW w:w="2865" w:type="dxa"/>
          </w:tcPr>
          <w:p w14:paraId="79169E33" w14:textId="283A2A1B" w:rsidR="00D95827" w:rsidRPr="00D56DBF" w:rsidRDefault="005509FB" w:rsidP="005511D1">
            <w:pPr>
              <w:rPr>
                <w:rFonts w:ascii="Arial" w:hAnsi="Arial" w:cs="Arial"/>
                <w:sz w:val="20"/>
                <w:szCs w:val="20"/>
              </w:rPr>
            </w:pPr>
            <w:r>
              <w:rPr>
                <w:rFonts w:ascii="Arial" w:hAnsi="Arial" w:cs="Arial"/>
                <w:b/>
                <w:sz w:val="20"/>
                <w:szCs w:val="20"/>
              </w:rPr>
              <w:t>In</w:t>
            </w:r>
            <w:r w:rsidR="00D95827" w:rsidRPr="00D56DBF">
              <w:rPr>
                <w:rFonts w:ascii="Arial" w:hAnsi="Arial" w:cs="Arial"/>
                <w:b/>
                <w:sz w:val="20"/>
                <w:szCs w:val="20"/>
              </w:rPr>
              <w:t xml:space="preserve"> Attendance:</w:t>
            </w:r>
          </w:p>
        </w:tc>
        <w:tc>
          <w:tcPr>
            <w:tcW w:w="6520" w:type="dxa"/>
          </w:tcPr>
          <w:p w14:paraId="73C01332" w14:textId="77777777" w:rsidR="00D95827" w:rsidRPr="00D56DBF" w:rsidRDefault="00D95827" w:rsidP="005511D1">
            <w:pPr>
              <w:rPr>
                <w:rFonts w:ascii="Arial" w:hAnsi="Arial" w:cs="Arial"/>
                <w:sz w:val="20"/>
                <w:szCs w:val="20"/>
              </w:rPr>
            </w:pPr>
          </w:p>
        </w:tc>
      </w:tr>
      <w:tr w:rsidR="00D95827" w:rsidRPr="00D56DBF" w14:paraId="7C93C8F3" w14:textId="77777777" w:rsidTr="008D2E87">
        <w:trPr>
          <w:trHeight w:val="284"/>
        </w:trPr>
        <w:tc>
          <w:tcPr>
            <w:tcW w:w="2865" w:type="dxa"/>
          </w:tcPr>
          <w:p w14:paraId="5522C66B" w14:textId="77777777" w:rsidR="00D95827" w:rsidRPr="00D56DBF" w:rsidRDefault="00D95827" w:rsidP="005511D1">
            <w:pPr>
              <w:rPr>
                <w:rFonts w:ascii="Arial" w:hAnsi="Arial" w:cs="Arial"/>
                <w:b/>
                <w:sz w:val="20"/>
                <w:szCs w:val="20"/>
              </w:rPr>
            </w:pPr>
            <w:r w:rsidRPr="00D56DBF">
              <w:rPr>
                <w:rFonts w:ascii="Arial" w:hAnsi="Arial" w:cs="Arial"/>
                <w:sz w:val="20"/>
                <w:szCs w:val="20"/>
              </w:rPr>
              <w:t>Marianne Barnard</w:t>
            </w:r>
          </w:p>
        </w:tc>
        <w:tc>
          <w:tcPr>
            <w:tcW w:w="6520" w:type="dxa"/>
          </w:tcPr>
          <w:p w14:paraId="3222D009" w14:textId="77777777" w:rsidR="00D95827" w:rsidRPr="00D56DBF" w:rsidRDefault="00D95827" w:rsidP="005511D1">
            <w:pPr>
              <w:rPr>
                <w:rFonts w:ascii="Arial" w:hAnsi="Arial" w:cs="Arial"/>
                <w:sz w:val="20"/>
                <w:szCs w:val="20"/>
              </w:rPr>
            </w:pPr>
            <w:r w:rsidRPr="00D56DBF">
              <w:rPr>
                <w:rFonts w:ascii="Arial" w:hAnsi="Arial" w:cs="Arial"/>
                <w:sz w:val="20"/>
                <w:szCs w:val="20"/>
              </w:rPr>
              <w:t>Director of Governance</w:t>
            </w:r>
            <w:r w:rsidR="007575C9">
              <w:rPr>
                <w:rFonts w:ascii="Arial" w:hAnsi="Arial" w:cs="Arial"/>
                <w:sz w:val="20"/>
                <w:szCs w:val="20"/>
              </w:rPr>
              <w:t xml:space="preserve"> &amp; Clerk to the Corporation</w:t>
            </w:r>
          </w:p>
        </w:tc>
      </w:tr>
    </w:tbl>
    <w:p w14:paraId="4C9110C1" w14:textId="77777777" w:rsidR="00D15A05" w:rsidRPr="00D56DBF" w:rsidRDefault="00D15A05" w:rsidP="00D15A05">
      <w:pPr>
        <w:pStyle w:val="NormalWeb"/>
        <w:spacing w:before="0" w:beforeAutospacing="0" w:after="0" w:afterAutospacing="0" w:line="240" w:lineRule="auto"/>
        <w:rPr>
          <w:rFonts w:ascii="Arial" w:hAnsi="Arial" w:cs="Arial"/>
          <w:sz w:val="20"/>
          <w:szCs w:val="20"/>
        </w:rPr>
      </w:pPr>
    </w:p>
    <w:p w14:paraId="743CAD54" w14:textId="77777777" w:rsidR="00EC2669" w:rsidRPr="00D56DBF" w:rsidRDefault="00EC2669" w:rsidP="00350F68">
      <w:pPr>
        <w:pStyle w:val="NormalWeb"/>
        <w:spacing w:before="0" w:beforeAutospacing="0" w:after="120" w:afterAutospacing="0" w:line="240" w:lineRule="auto"/>
        <w:rPr>
          <w:rFonts w:ascii="Arial" w:hAnsi="Arial" w:cs="Arial"/>
          <w:b/>
          <w:sz w:val="20"/>
          <w:szCs w:val="20"/>
        </w:rPr>
      </w:pPr>
    </w:p>
    <w:p w14:paraId="56D25AF6" w14:textId="77777777" w:rsidR="00CF451A" w:rsidRPr="00D56DBF" w:rsidRDefault="00CF451A" w:rsidP="00350F68">
      <w:pPr>
        <w:pStyle w:val="NormalWeb"/>
        <w:spacing w:before="0" w:beforeAutospacing="0" w:after="120" w:afterAutospacing="0" w:line="240" w:lineRule="auto"/>
        <w:rPr>
          <w:rFonts w:ascii="Arial" w:hAnsi="Arial" w:cs="Arial"/>
          <w:b/>
          <w:sz w:val="20"/>
          <w:szCs w:val="20"/>
        </w:rPr>
      </w:pPr>
      <w:r w:rsidRPr="00D56DBF">
        <w:rPr>
          <w:rFonts w:ascii="Arial" w:hAnsi="Arial" w:cs="Arial"/>
          <w:b/>
          <w:sz w:val="20"/>
          <w:szCs w:val="20"/>
        </w:rPr>
        <w:t>PART A</w:t>
      </w:r>
    </w:p>
    <w:tbl>
      <w:tblPr>
        <w:tblW w:w="938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64"/>
        <w:gridCol w:w="6804"/>
        <w:gridCol w:w="1417"/>
      </w:tblGrid>
      <w:tr w:rsidR="00D15A05" w:rsidRPr="00D56DBF" w14:paraId="1D5F5602" w14:textId="77777777" w:rsidTr="0055635C">
        <w:tc>
          <w:tcPr>
            <w:tcW w:w="1164" w:type="dxa"/>
          </w:tcPr>
          <w:p w14:paraId="5EF87B7D" w14:textId="22FDFF06" w:rsidR="00D15A05" w:rsidRPr="00D56DBF" w:rsidRDefault="00D729EF" w:rsidP="00B32C74">
            <w:pPr>
              <w:spacing w:before="120"/>
              <w:jc w:val="both"/>
              <w:rPr>
                <w:rFonts w:ascii="Arial" w:hAnsi="Arial" w:cs="Arial"/>
                <w:sz w:val="20"/>
                <w:szCs w:val="20"/>
              </w:rPr>
            </w:pPr>
            <w:r w:rsidRPr="00D56DBF">
              <w:rPr>
                <w:rFonts w:ascii="Arial" w:hAnsi="Arial" w:cs="Arial"/>
                <w:sz w:val="20"/>
                <w:szCs w:val="20"/>
              </w:rPr>
              <w:t>0</w:t>
            </w:r>
            <w:r w:rsidR="00A85575">
              <w:rPr>
                <w:rFonts w:ascii="Arial" w:hAnsi="Arial" w:cs="Arial"/>
                <w:sz w:val="20"/>
                <w:szCs w:val="20"/>
              </w:rPr>
              <w:t>15</w:t>
            </w:r>
            <w:r w:rsidRPr="00D56DBF">
              <w:rPr>
                <w:rFonts w:ascii="Arial" w:hAnsi="Arial" w:cs="Arial"/>
                <w:sz w:val="20"/>
                <w:szCs w:val="20"/>
              </w:rPr>
              <w:t>-2021</w:t>
            </w:r>
          </w:p>
        </w:tc>
        <w:tc>
          <w:tcPr>
            <w:tcW w:w="6804" w:type="dxa"/>
          </w:tcPr>
          <w:p w14:paraId="7DA6485E" w14:textId="77777777" w:rsidR="00D15A05" w:rsidRPr="00D56DBF" w:rsidRDefault="00F02066" w:rsidP="00B32C74">
            <w:pPr>
              <w:spacing w:before="120" w:after="120"/>
              <w:jc w:val="both"/>
              <w:rPr>
                <w:rFonts w:ascii="Arial" w:hAnsi="Arial" w:cs="Arial"/>
                <w:b/>
                <w:sz w:val="20"/>
                <w:szCs w:val="20"/>
              </w:rPr>
            </w:pPr>
            <w:r w:rsidRPr="00D56DBF">
              <w:rPr>
                <w:rFonts w:ascii="Arial" w:hAnsi="Arial" w:cs="Arial"/>
                <w:b/>
                <w:sz w:val="20"/>
                <w:szCs w:val="20"/>
              </w:rPr>
              <w:t>APOLOGIES FOR ABSENCE</w:t>
            </w:r>
          </w:p>
          <w:p w14:paraId="6F3335CE" w14:textId="77777777" w:rsidR="004579E4" w:rsidRPr="00D56DBF" w:rsidRDefault="00012942" w:rsidP="00B32C74">
            <w:pPr>
              <w:spacing w:after="120"/>
              <w:jc w:val="both"/>
              <w:rPr>
                <w:rFonts w:ascii="Arial" w:hAnsi="Arial" w:cs="Arial"/>
                <w:bCs/>
                <w:sz w:val="20"/>
                <w:szCs w:val="20"/>
              </w:rPr>
            </w:pPr>
            <w:r w:rsidRPr="00D56DBF">
              <w:rPr>
                <w:rFonts w:ascii="Arial" w:hAnsi="Arial" w:cs="Arial"/>
                <w:bCs/>
                <w:sz w:val="20"/>
                <w:szCs w:val="20"/>
              </w:rPr>
              <w:t>No a</w:t>
            </w:r>
            <w:r w:rsidR="00A83485" w:rsidRPr="00D56DBF">
              <w:rPr>
                <w:rFonts w:ascii="Arial" w:hAnsi="Arial" w:cs="Arial"/>
                <w:bCs/>
                <w:sz w:val="20"/>
                <w:szCs w:val="20"/>
              </w:rPr>
              <w:t xml:space="preserve">pologies </w:t>
            </w:r>
            <w:r w:rsidRPr="00D56DBF">
              <w:rPr>
                <w:rFonts w:ascii="Arial" w:hAnsi="Arial" w:cs="Arial"/>
                <w:bCs/>
                <w:sz w:val="20"/>
                <w:szCs w:val="20"/>
              </w:rPr>
              <w:t xml:space="preserve">for absence </w:t>
            </w:r>
            <w:r w:rsidR="00A83485" w:rsidRPr="00D56DBF">
              <w:rPr>
                <w:rFonts w:ascii="Arial" w:hAnsi="Arial" w:cs="Arial"/>
                <w:bCs/>
                <w:sz w:val="20"/>
                <w:szCs w:val="20"/>
              </w:rPr>
              <w:t xml:space="preserve">were received. </w:t>
            </w:r>
          </w:p>
        </w:tc>
        <w:tc>
          <w:tcPr>
            <w:tcW w:w="1417" w:type="dxa"/>
          </w:tcPr>
          <w:p w14:paraId="1AA42330" w14:textId="77777777" w:rsidR="00D15A05" w:rsidRPr="00D56DBF" w:rsidRDefault="00D15A05" w:rsidP="00B32C74">
            <w:pPr>
              <w:jc w:val="both"/>
              <w:rPr>
                <w:rFonts w:ascii="Arial" w:hAnsi="Arial" w:cs="Arial"/>
                <w:sz w:val="20"/>
                <w:szCs w:val="20"/>
              </w:rPr>
            </w:pPr>
          </w:p>
          <w:p w14:paraId="25E6ABF3" w14:textId="77777777" w:rsidR="00D15A05" w:rsidRPr="00D56DBF" w:rsidRDefault="00D15A05" w:rsidP="00B32C74">
            <w:pPr>
              <w:jc w:val="both"/>
              <w:rPr>
                <w:rFonts w:ascii="Arial" w:hAnsi="Arial" w:cs="Arial"/>
                <w:sz w:val="20"/>
                <w:szCs w:val="20"/>
              </w:rPr>
            </w:pPr>
          </w:p>
        </w:tc>
      </w:tr>
      <w:tr w:rsidR="006579D2" w:rsidRPr="00D56DBF" w14:paraId="7680B6CD" w14:textId="77777777" w:rsidTr="0055635C">
        <w:tc>
          <w:tcPr>
            <w:tcW w:w="1164" w:type="dxa"/>
          </w:tcPr>
          <w:p w14:paraId="6D733E33" w14:textId="512EF839" w:rsidR="006579D2" w:rsidRPr="00D56DBF" w:rsidRDefault="00D729EF" w:rsidP="00B32C74">
            <w:pPr>
              <w:spacing w:before="120"/>
              <w:jc w:val="both"/>
              <w:rPr>
                <w:rFonts w:ascii="Arial" w:hAnsi="Arial" w:cs="Arial"/>
                <w:sz w:val="20"/>
                <w:szCs w:val="20"/>
              </w:rPr>
            </w:pPr>
            <w:r w:rsidRPr="00D56DBF">
              <w:rPr>
                <w:rFonts w:ascii="Arial" w:hAnsi="Arial" w:cs="Arial"/>
                <w:sz w:val="20"/>
                <w:szCs w:val="20"/>
              </w:rPr>
              <w:t>0</w:t>
            </w:r>
            <w:r w:rsidR="00A85575">
              <w:rPr>
                <w:rFonts w:ascii="Arial" w:hAnsi="Arial" w:cs="Arial"/>
                <w:sz w:val="20"/>
                <w:szCs w:val="20"/>
              </w:rPr>
              <w:t>16</w:t>
            </w:r>
            <w:r w:rsidRPr="00D56DBF">
              <w:rPr>
                <w:rFonts w:ascii="Arial" w:hAnsi="Arial" w:cs="Arial"/>
                <w:sz w:val="20"/>
                <w:szCs w:val="20"/>
              </w:rPr>
              <w:t>-2021</w:t>
            </w:r>
          </w:p>
        </w:tc>
        <w:tc>
          <w:tcPr>
            <w:tcW w:w="6804" w:type="dxa"/>
          </w:tcPr>
          <w:p w14:paraId="7926228F" w14:textId="77777777" w:rsidR="006579D2" w:rsidRPr="00D56DBF" w:rsidRDefault="006579D2" w:rsidP="00B32C74">
            <w:pPr>
              <w:spacing w:before="120" w:after="120"/>
              <w:jc w:val="both"/>
              <w:rPr>
                <w:rFonts w:ascii="Arial" w:hAnsi="Arial" w:cs="Arial"/>
                <w:b/>
                <w:sz w:val="20"/>
                <w:szCs w:val="20"/>
              </w:rPr>
            </w:pPr>
            <w:r w:rsidRPr="00D56DBF">
              <w:rPr>
                <w:rFonts w:ascii="Arial" w:hAnsi="Arial" w:cs="Arial"/>
                <w:b/>
                <w:sz w:val="20"/>
                <w:szCs w:val="20"/>
              </w:rPr>
              <w:t>DECLARATIONS OF INTEREST</w:t>
            </w:r>
          </w:p>
          <w:p w14:paraId="4708C7DA" w14:textId="77777777" w:rsidR="006579D2" w:rsidRPr="00D56DBF" w:rsidRDefault="00AE53BB" w:rsidP="00B32C74">
            <w:pPr>
              <w:spacing w:before="120" w:after="120"/>
              <w:jc w:val="both"/>
              <w:rPr>
                <w:rFonts w:ascii="Arial" w:hAnsi="Arial" w:cs="Arial"/>
                <w:sz w:val="20"/>
                <w:szCs w:val="20"/>
              </w:rPr>
            </w:pPr>
            <w:r w:rsidRPr="00D56DBF">
              <w:rPr>
                <w:rFonts w:ascii="Arial" w:hAnsi="Arial" w:cs="Arial"/>
                <w:sz w:val="20"/>
                <w:szCs w:val="20"/>
              </w:rPr>
              <w:t>There were no declarations of interest</w:t>
            </w:r>
            <w:r w:rsidR="00B53B99">
              <w:rPr>
                <w:rFonts w:ascii="Arial" w:hAnsi="Arial" w:cs="Arial"/>
                <w:sz w:val="20"/>
                <w:szCs w:val="20"/>
              </w:rPr>
              <w:t xml:space="preserve"> noted</w:t>
            </w:r>
            <w:r w:rsidRPr="00D56DBF">
              <w:rPr>
                <w:rFonts w:ascii="Arial" w:hAnsi="Arial" w:cs="Arial"/>
                <w:sz w:val="20"/>
                <w:szCs w:val="20"/>
              </w:rPr>
              <w:t>.</w:t>
            </w:r>
          </w:p>
        </w:tc>
        <w:tc>
          <w:tcPr>
            <w:tcW w:w="1417" w:type="dxa"/>
          </w:tcPr>
          <w:p w14:paraId="36E7D26F" w14:textId="77777777" w:rsidR="006579D2" w:rsidRPr="00D56DBF" w:rsidRDefault="006579D2" w:rsidP="00B32C74">
            <w:pPr>
              <w:jc w:val="both"/>
              <w:rPr>
                <w:rFonts w:ascii="Arial" w:hAnsi="Arial" w:cs="Arial"/>
                <w:sz w:val="20"/>
                <w:szCs w:val="20"/>
              </w:rPr>
            </w:pPr>
          </w:p>
        </w:tc>
      </w:tr>
      <w:tr w:rsidR="006579D2" w:rsidRPr="00D56DBF" w14:paraId="423D7A0D" w14:textId="77777777" w:rsidTr="0055635C">
        <w:tc>
          <w:tcPr>
            <w:tcW w:w="1164" w:type="dxa"/>
          </w:tcPr>
          <w:p w14:paraId="42F1C571" w14:textId="62CC5399" w:rsidR="006579D2" w:rsidRPr="00D56DBF" w:rsidRDefault="00D729EF" w:rsidP="00B32C74">
            <w:pPr>
              <w:spacing w:before="120"/>
              <w:jc w:val="both"/>
              <w:rPr>
                <w:rFonts w:ascii="Arial" w:hAnsi="Arial" w:cs="Arial"/>
                <w:sz w:val="20"/>
                <w:szCs w:val="20"/>
              </w:rPr>
            </w:pPr>
            <w:r w:rsidRPr="00D56DBF">
              <w:rPr>
                <w:rFonts w:ascii="Arial" w:hAnsi="Arial" w:cs="Arial"/>
                <w:sz w:val="20"/>
                <w:szCs w:val="20"/>
              </w:rPr>
              <w:t>0</w:t>
            </w:r>
            <w:r w:rsidR="00A85575">
              <w:rPr>
                <w:rFonts w:ascii="Arial" w:hAnsi="Arial" w:cs="Arial"/>
                <w:sz w:val="20"/>
                <w:szCs w:val="20"/>
              </w:rPr>
              <w:t>1</w:t>
            </w:r>
            <w:r w:rsidR="00916859">
              <w:rPr>
                <w:rFonts w:ascii="Arial" w:hAnsi="Arial" w:cs="Arial"/>
                <w:sz w:val="20"/>
                <w:szCs w:val="20"/>
              </w:rPr>
              <w:t>7</w:t>
            </w:r>
            <w:r w:rsidRPr="00D56DBF">
              <w:rPr>
                <w:rFonts w:ascii="Arial" w:hAnsi="Arial" w:cs="Arial"/>
                <w:sz w:val="20"/>
                <w:szCs w:val="20"/>
              </w:rPr>
              <w:t>-2021</w:t>
            </w:r>
          </w:p>
        </w:tc>
        <w:tc>
          <w:tcPr>
            <w:tcW w:w="6804" w:type="dxa"/>
          </w:tcPr>
          <w:p w14:paraId="50305A57" w14:textId="77777777" w:rsidR="004F1420" w:rsidRPr="00D56DBF" w:rsidRDefault="006579D2" w:rsidP="00B32C74">
            <w:pPr>
              <w:spacing w:before="120" w:after="120"/>
              <w:jc w:val="both"/>
              <w:rPr>
                <w:rFonts w:ascii="Arial" w:hAnsi="Arial" w:cs="Arial"/>
                <w:sz w:val="20"/>
                <w:szCs w:val="20"/>
              </w:rPr>
            </w:pPr>
            <w:r w:rsidRPr="00D56DBF">
              <w:rPr>
                <w:rFonts w:ascii="Arial" w:hAnsi="Arial" w:cs="Arial"/>
                <w:b/>
                <w:sz w:val="20"/>
                <w:szCs w:val="20"/>
              </w:rPr>
              <w:t>MINU</w:t>
            </w:r>
            <w:r w:rsidR="008A2AF5" w:rsidRPr="00D56DBF">
              <w:rPr>
                <w:rFonts w:ascii="Arial" w:hAnsi="Arial" w:cs="Arial"/>
                <w:b/>
                <w:sz w:val="20"/>
                <w:szCs w:val="20"/>
              </w:rPr>
              <w:t>TES OF LAST MEETING</w:t>
            </w:r>
          </w:p>
          <w:p w14:paraId="6A0690B9" w14:textId="000D3FD8" w:rsidR="006579D2" w:rsidRPr="00D56DBF" w:rsidRDefault="00B6624B" w:rsidP="00B32C74">
            <w:pPr>
              <w:spacing w:before="120" w:after="120"/>
              <w:jc w:val="both"/>
              <w:rPr>
                <w:rFonts w:ascii="Arial" w:hAnsi="Arial" w:cs="Arial"/>
                <w:sz w:val="20"/>
                <w:szCs w:val="20"/>
              </w:rPr>
            </w:pPr>
            <w:r w:rsidRPr="00D56DBF">
              <w:rPr>
                <w:rFonts w:ascii="Arial" w:hAnsi="Arial" w:cs="Arial"/>
                <w:sz w:val="20"/>
                <w:szCs w:val="20"/>
              </w:rPr>
              <w:t xml:space="preserve">The </w:t>
            </w:r>
            <w:r w:rsidR="008F087B" w:rsidRPr="00D56DBF">
              <w:rPr>
                <w:rFonts w:ascii="Arial" w:hAnsi="Arial" w:cs="Arial"/>
                <w:sz w:val="20"/>
                <w:szCs w:val="20"/>
              </w:rPr>
              <w:t>Part A</w:t>
            </w:r>
            <w:r w:rsidR="00A85575">
              <w:rPr>
                <w:rFonts w:ascii="Arial" w:hAnsi="Arial" w:cs="Arial"/>
                <w:sz w:val="20"/>
                <w:szCs w:val="20"/>
              </w:rPr>
              <w:t xml:space="preserve"> and Part B</w:t>
            </w:r>
            <w:r w:rsidR="008F087B" w:rsidRPr="00D56DBF">
              <w:rPr>
                <w:rFonts w:ascii="Arial" w:hAnsi="Arial" w:cs="Arial"/>
                <w:sz w:val="20"/>
                <w:szCs w:val="20"/>
              </w:rPr>
              <w:t xml:space="preserve"> </w:t>
            </w:r>
            <w:r w:rsidRPr="00D56DBF">
              <w:rPr>
                <w:rFonts w:ascii="Arial" w:hAnsi="Arial" w:cs="Arial"/>
                <w:sz w:val="20"/>
                <w:szCs w:val="20"/>
              </w:rPr>
              <w:t xml:space="preserve">minutes of the </w:t>
            </w:r>
            <w:r w:rsidR="00724205" w:rsidRPr="00D56DBF">
              <w:rPr>
                <w:rFonts w:ascii="Arial" w:hAnsi="Arial" w:cs="Arial"/>
                <w:sz w:val="20"/>
                <w:szCs w:val="20"/>
              </w:rPr>
              <w:t xml:space="preserve">Search </w:t>
            </w:r>
            <w:r w:rsidR="007F4296" w:rsidRPr="00D56DBF">
              <w:rPr>
                <w:rFonts w:ascii="Arial" w:hAnsi="Arial" w:cs="Arial"/>
                <w:sz w:val="20"/>
                <w:szCs w:val="20"/>
              </w:rPr>
              <w:t xml:space="preserve">&amp; Governance </w:t>
            </w:r>
            <w:r w:rsidR="00724205" w:rsidRPr="00D56DBF">
              <w:rPr>
                <w:rFonts w:ascii="Arial" w:hAnsi="Arial" w:cs="Arial"/>
                <w:sz w:val="20"/>
                <w:szCs w:val="20"/>
              </w:rPr>
              <w:t xml:space="preserve">Committee </w:t>
            </w:r>
            <w:r w:rsidRPr="00D56DBF">
              <w:rPr>
                <w:rFonts w:ascii="Arial" w:hAnsi="Arial" w:cs="Arial"/>
                <w:sz w:val="20"/>
                <w:szCs w:val="20"/>
              </w:rPr>
              <w:t>meeting</w:t>
            </w:r>
            <w:r w:rsidR="005E32E5" w:rsidRPr="00D56DBF">
              <w:rPr>
                <w:rFonts w:ascii="Arial" w:hAnsi="Arial" w:cs="Arial"/>
                <w:sz w:val="20"/>
                <w:szCs w:val="20"/>
              </w:rPr>
              <w:t xml:space="preserve"> held on </w:t>
            </w:r>
            <w:r w:rsidR="00A85575">
              <w:rPr>
                <w:rFonts w:ascii="Arial" w:hAnsi="Arial" w:cs="Arial"/>
                <w:sz w:val="20"/>
                <w:szCs w:val="20"/>
              </w:rPr>
              <w:t>15 December 2020</w:t>
            </w:r>
            <w:r w:rsidR="008D2E87">
              <w:rPr>
                <w:rFonts w:ascii="Arial" w:hAnsi="Arial" w:cs="Arial"/>
                <w:sz w:val="20"/>
                <w:szCs w:val="20"/>
              </w:rPr>
              <w:t>,</w:t>
            </w:r>
            <w:r w:rsidR="00E42CA5" w:rsidRPr="00D56DBF">
              <w:rPr>
                <w:rFonts w:ascii="Arial" w:hAnsi="Arial" w:cs="Arial"/>
                <w:sz w:val="20"/>
                <w:szCs w:val="20"/>
              </w:rPr>
              <w:t xml:space="preserve"> </w:t>
            </w:r>
            <w:r w:rsidR="00F146AF" w:rsidRPr="00D56DBF">
              <w:rPr>
                <w:rFonts w:ascii="Arial" w:hAnsi="Arial" w:cs="Arial"/>
                <w:sz w:val="20"/>
                <w:szCs w:val="20"/>
              </w:rPr>
              <w:t xml:space="preserve">were confirmed as an accurate </w:t>
            </w:r>
            <w:r w:rsidR="004C2091" w:rsidRPr="00D56DBF">
              <w:rPr>
                <w:rFonts w:ascii="Arial" w:hAnsi="Arial" w:cs="Arial"/>
                <w:sz w:val="20"/>
                <w:szCs w:val="20"/>
              </w:rPr>
              <w:t>record</w:t>
            </w:r>
            <w:r w:rsidRPr="00D56DBF">
              <w:rPr>
                <w:rFonts w:ascii="Arial" w:hAnsi="Arial" w:cs="Arial"/>
                <w:sz w:val="20"/>
                <w:szCs w:val="20"/>
              </w:rPr>
              <w:t>.</w:t>
            </w:r>
          </w:p>
          <w:p w14:paraId="18EAF03C" w14:textId="1FE7AC14" w:rsidR="00436580" w:rsidRPr="00D56DBF" w:rsidRDefault="00E9448D" w:rsidP="00B32C74">
            <w:pPr>
              <w:spacing w:before="120" w:after="120"/>
              <w:jc w:val="both"/>
              <w:rPr>
                <w:rFonts w:ascii="Arial" w:hAnsi="Arial" w:cs="Arial"/>
                <w:b/>
                <w:sz w:val="20"/>
                <w:szCs w:val="20"/>
              </w:rPr>
            </w:pPr>
            <w:r w:rsidRPr="00D56DBF">
              <w:rPr>
                <w:rFonts w:ascii="Arial" w:hAnsi="Arial" w:cs="Arial"/>
                <w:b/>
                <w:sz w:val="20"/>
                <w:szCs w:val="20"/>
              </w:rPr>
              <w:t xml:space="preserve">RESOLVED: </w:t>
            </w:r>
            <w:r w:rsidR="00273718" w:rsidRPr="00D56DBF">
              <w:rPr>
                <w:rFonts w:ascii="Arial" w:hAnsi="Arial" w:cs="Arial"/>
                <w:sz w:val="20"/>
                <w:szCs w:val="20"/>
              </w:rPr>
              <w:t>T</w:t>
            </w:r>
            <w:r w:rsidR="00A505F1" w:rsidRPr="00D56DBF">
              <w:rPr>
                <w:rFonts w:ascii="Arial" w:hAnsi="Arial" w:cs="Arial"/>
                <w:sz w:val="20"/>
                <w:szCs w:val="20"/>
              </w:rPr>
              <w:t>he committee</w:t>
            </w:r>
            <w:r w:rsidR="00273718" w:rsidRPr="00D56DBF">
              <w:rPr>
                <w:rFonts w:ascii="Arial" w:hAnsi="Arial" w:cs="Arial"/>
                <w:sz w:val="20"/>
                <w:szCs w:val="20"/>
              </w:rPr>
              <w:t xml:space="preserve"> approve</w:t>
            </w:r>
            <w:r w:rsidR="00A505F1" w:rsidRPr="00D56DBF">
              <w:rPr>
                <w:rFonts w:ascii="Arial" w:hAnsi="Arial" w:cs="Arial"/>
                <w:sz w:val="20"/>
                <w:szCs w:val="20"/>
              </w:rPr>
              <w:t>d</w:t>
            </w:r>
            <w:r w:rsidR="00273718" w:rsidRPr="00D56DBF">
              <w:rPr>
                <w:rFonts w:ascii="Arial" w:hAnsi="Arial" w:cs="Arial"/>
                <w:sz w:val="20"/>
                <w:szCs w:val="20"/>
              </w:rPr>
              <w:t xml:space="preserve"> the minutes</w:t>
            </w:r>
            <w:r w:rsidR="00876FA7" w:rsidRPr="00D56DBF">
              <w:rPr>
                <w:rFonts w:ascii="Arial" w:hAnsi="Arial" w:cs="Arial"/>
                <w:sz w:val="20"/>
                <w:szCs w:val="20"/>
              </w:rPr>
              <w:t xml:space="preserve"> of the meeting </w:t>
            </w:r>
            <w:r w:rsidR="003E1141" w:rsidRPr="00D56DBF">
              <w:rPr>
                <w:rFonts w:ascii="Arial" w:hAnsi="Arial" w:cs="Arial"/>
                <w:sz w:val="20"/>
                <w:szCs w:val="20"/>
              </w:rPr>
              <w:t xml:space="preserve">held </w:t>
            </w:r>
            <w:r w:rsidR="00876FA7" w:rsidRPr="00D56DBF">
              <w:rPr>
                <w:rFonts w:ascii="Arial" w:hAnsi="Arial" w:cs="Arial"/>
                <w:sz w:val="20"/>
                <w:szCs w:val="20"/>
              </w:rPr>
              <w:t xml:space="preserve">on </w:t>
            </w:r>
            <w:r w:rsidR="00A85575">
              <w:rPr>
                <w:rFonts w:ascii="Arial" w:hAnsi="Arial" w:cs="Arial"/>
                <w:sz w:val="20"/>
                <w:szCs w:val="20"/>
              </w:rPr>
              <w:t>15 December 2020</w:t>
            </w:r>
            <w:r w:rsidR="0005605F" w:rsidRPr="00D56DBF">
              <w:rPr>
                <w:rFonts w:ascii="Arial" w:hAnsi="Arial" w:cs="Arial"/>
                <w:sz w:val="20"/>
                <w:szCs w:val="20"/>
              </w:rPr>
              <w:t>.</w:t>
            </w:r>
          </w:p>
        </w:tc>
        <w:tc>
          <w:tcPr>
            <w:tcW w:w="1417" w:type="dxa"/>
          </w:tcPr>
          <w:p w14:paraId="080EFE46" w14:textId="77777777" w:rsidR="006579D2" w:rsidRPr="00D56DBF" w:rsidRDefault="006579D2" w:rsidP="00B32C74">
            <w:pPr>
              <w:jc w:val="both"/>
              <w:rPr>
                <w:rFonts w:ascii="Arial" w:hAnsi="Arial" w:cs="Arial"/>
                <w:sz w:val="20"/>
                <w:szCs w:val="20"/>
              </w:rPr>
            </w:pPr>
          </w:p>
        </w:tc>
      </w:tr>
      <w:tr w:rsidR="006579D2" w:rsidRPr="00D56DBF" w14:paraId="31769C58" w14:textId="77777777" w:rsidTr="0055635C">
        <w:tc>
          <w:tcPr>
            <w:tcW w:w="1164" w:type="dxa"/>
          </w:tcPr>
          <w:p w14:paraId="4B802E85" w14:textId="2276B316" w:rsidR="006579D2" w:rsidRPr="00D56DBF" w:rsidRDefault="00D729EF" w:rsidP="00B32C74">
            <w:pPr>
              <w:spacing w:before="120"/>
              <w:jc w:val="both"/>
              <w:rPr>
                <w:rFonts w:ascii="Arial" w:hAnsi="Arial" w:cs="Arial"/>
                <w:sz w:val="20"/>
                <w:szCs w:val="20"/>
              </w:rPr>
            </w:pPr>
            <w:r w:rsidRPr="00D56DBF">
              <w:rPr>
                <w:rFonts w:ascii="Arial" w:hAnsi="Arial" w:cs="Arial"/>
                <w:sz w:val="20"/>
                <w:szCs w:val="20"/>
              </w:rPr>
              <w:t>0</w:t>
            </w:r>
            <w:r w:rsidR="00A85575">
              <w:rPr>
                <w:rFonts w:ascii="Arial" w:hAnsi="Arial" w:cs="Arial"/>
                <w:sz w:val="20"/>
                <w:szCs w:val="20"/>
              </w:rPr>
              <w:t>1</w:t>
            </w:r>
            <w:r w:rsidR="00916859">
              <w:rPr>
                <w:rFonts w:ascii="Arial" w:hAnsi="Arial" w:cs="Arial"/>
                <w:sz w:val="20"/>
                <w:szCs w:val="20"/>
              </w:rPr>
              <w:t>8</w:t>
            </w:r>
            <w:r w:rsidRPr="00D56DBF">
              <w:rPr>
                <w:rFonts w:ascii="Arial" w:hAnsi="Arial" w:cs="Arial"/>
                <w:sz w:val="20"/>
                <w:szCs w:val="20"/>
              </w:rPr>
              <w:t>-2021</w:t>
            </w:r>
          </w:p>
        </w:tc>
        <w:tc>
          <w:tcPr>
            <w:tcW w:w="6804" w:type="dxa"/>
          </w:tcPr>
          <w:p w14:paraId="0F859071" w14:textId="77777777" w:rsidR="006579D2" w:rsidRPr="00D56DBF" w:rsidRDefault="006579D2" w:rsidP="00650ADE">
            <w:pPr>
              <w:spacing w:before="120" w:after="120"/>
              <w:rPr>
                <w:rFonts w:ascii="Arial" w:hAnsi="Arial" w:cs="Arial"/>
                <w:b/>
                <w:sz w:val="20"/>
                <w:szCs w:val="20"/>
              </w:rPr>
            </w:pPr>
            <w:r w:rsidRPr="00D56DBF">
              <w:rPr>
                <w:rFonts w:ascii="Arial" w:hAnsi="Arial" w:cs="Arial"/>
                <w:b/>
                <w:sz w:val="20"/>
                <w:szCs w:val="20"/>
              </w:rPr>
              <w:t>MATTERS ARISING</w:t>
            </w:r>
            <w:r w:rsidR="00EE7F6E" w:rsidRPr="00D56DBF">
              <w:rPr>
                <w:rFonts w:ascii="Arial" w:hAnsi="Arial" w:cs="Arial"/>
                <w:b/>
                <w:sz w:val="20"/>
                <w:szCs w:val="20"/>
              </w:rPr>
              <w:t xml:space="preserve"> AND SEARCH </w:t>
            </w:r>
            <w:r w:rsidR="00E46E9B" w:rsidRPr="00D56DBF">
              <w:rPr>
                <w:rFonts w:ascii="Arial" w:hAnsi="Arial" w:cs="Arial"/>
                <w:b/>
                <w:sz w:val="20"/>
                <w:szCs w:val="20"/>
              </w:rPr>
              <w:t xml:space="preserve">&amp; GOVERNANCE COMMITTEE </w:t>
            </w:r>
            <w:r w:rsidR="00EE7F6E" w:rsidRPr="00D56DBF">
              <w:rPr>
                <w:rFonts w:ascii="Arial" w:hAnsi="Arial" w:cs="Arial"/>
                <w:b/>
                <w:sz w:val="20"/>
                <w:szCs w:val="20"/>
              </w:rPr>
              <w:t>TRACKER</w:t>
            </w:r>
          </w:p>
          <w:p w14:paraId="1202F6A7" w14:textId="6F00D6E5" w:rsidR="00366282" w:rsidRPr="00D56DBF" w:rsidRDefault="00A85575" w:rsidP="00B32C74">
            <w:pPr>
              <w:spacing w:before="120" w:after="120"/>
              <w:jc w:val="both"/>
              <w:rPr>
                <w:rFonts w:ascii="Arial" w:hAnsi="Arial" w:cs="Arial"/>
                <w:sz w:val="20"/>
                <w:szCs w:val="20"/>
              </w:rPr>
            </w:pPr>
            <w:r>
              <w:rPr>
                <w:rFonts w:ascii="Arial" w:hAnsi="Arial" w:cs="Arial"/>
                <w:sz w:val="20"/>
                <w:szCs w:val="20"/>
              </w:rPr>
              <w:t xml:space="preserve">The </w:t>
            </w:r>
            <w:r w:rsidR="002D3283">
              <w:rPr>
                <w:rFonts w:ascii="Arial" w:hAnsi="Arial" w:cs="Arial"/>
                <w:sz w:val="20"/>
                <w:szCs w:val="20"/>
              </w:rPr>
              <w:t>Director of Governance confirmed that</w:t>
            </w:r>
            <w:r>
              <w:rPr>
                <w:rFonts w:ascii="Arial" w:hAnsi="Arial" w:cs="Arial"/>
                <w:sz w:val="20"/>
                <w:szCs w:val="20"/>
              </w:rPr>
              <w:t xml:space="preserve"> the ETF training modules which had previously been available free of charge to </w:t>
            </w:r>
            <w:r w:rsidR="00F2762F">
              <w:rPr>
                <w:rFonts w:ascii="Arial" w:hAnsi="Arial" w:cs="Arial"/>
                <w:sz w:val="20"/>
                <w:szCs w:val="20"/>
              </w:rPr>
              <w:t>Board Members</w:t>
            </w:r>
            <w:r>
              <w:rPr>
                <w:rFonts w:ascii="Arial" w:hAnsi="Arial" w:cs="Arial"/>
                <w:sz w:val="20"/>
                <w:szCs w:val="20"/>
              </w:rPr>
              <w:t xml:space="preserve"> now had a</w:t>
            </w:r>
            <w:r w:rsidR="002D3283">
              <w:rPr>
                <w:rFonts w:ascii="Arial" w:hAnsi="Arial" w:cs="Arial"/>
                <w:sz w:val="20"/>
                <w:szCs w:val="20"/>
              </w:rPr>
              <w:t xml:space="preserve">n annual </w:t>
            </w:r>
            <w:r>
              <w:rPr>
                <w:rFonts w:ascii="Arial" w:hAnsi="Arial" w:cs="Arial"/>
                <w:sz w:val="20"/>
                <w:szCs w:val="20"/>
              </w:rPr>
              <w:t xml:space="preserve">charge of £200.  It was agreed that the Director of Governance would share </w:t>
            </w:r>
            <w:r w:rsidR="008D2E87">
              <w:rPr>
                <w:rFonts w:ascii="Arial" w:hAnsi="Arial" w:cs="Arial"/>
                <w:sz w:val="20"/>
                <w:szCs w:val="20"/>
              </w:rPr>
              <w:t xml:space="preserve">with Board Members </w:t>
            </w:r>
            <w:r>
              <w:rPr>
                <w:rFonts w:ascii="Arial" w:hAnsi="Arial" w:cs="Arial"/>
                <w:sz w:val="20"/>
                <w:szCs w:val="20"/>
              </w:rPr>
              <w:t>a summary doc</w:t>
            </w:r>
            <w:r w:rsidR="002D3283">
              <w:rPr>
                <w:rFonts w:ascii="Arial" w:hAnsi="Arial" w:cs="Arial"/>
                <w:sz w:val="20"/>
                <w:szCs w:val="20"/>
              </w:rPr>
              <w:t>ument</w:t>
            </w:r>
            <w:r>
              <w:rPr>
                <w:rFonts w:ascii="Arial" w:hAnsi="Arial" w:cs="Arial"/>
                <w:sz w:val="20"/>
                <w:szCs w:val="20"/>
              </w:rPr>
              <w:t xml:space="preserve"> of available</w:t>
            </w:r>
            <w:r w:rsidR="00182047">
              <w:rPr>
                <w:rFonts w:ascii="Arial" w:hAnsi="Arial" w:cs="Arial"/>
                <w:sz w:val="20"/>
                <w:szCs w:val="20"/>
              </w:rPr>
              <w:t xml:space="preserve"> modules</w:t>
            </w:r>
            <w:r>
              <w:rPr>
                <w:rFonts w:ascii="Arial" w:hAnsi="Arial" w:cs="Arial"/>
                <w:sz w:val="20"/>
                <w:szCs w:val="20"/>
              </w:rPr>
              <w:t xml:space="preserve"> and</w:t>
            </w:r>
            <w:r w:rsidR="00230A69">
              <w:rPr>
                <w:rFonts w:ascii="Arial" w:hAnsi="Arial" w:cs="Arial"/>
                <w:sz w:val="20"/>
                <w:szCs w:val="20"/>
              </w:rPr>
              <w:t xml:space="preserve"> </w:t>
            </w:r>
            <w:r w:rsidR="00F2762F">
              <w:rPr>
                <w:rFonts w:ascii="Arial" w:hAnsi="Arial" w:cs="Arial"/>
                <w:sz w:val="20"/>
                <w:szCs w:val="20"/>
              </w:rPr>
              <w:t xml:space="preserve">the </w:t>
            </w:r>
            <w:r w:rsidR="00EE77EC">
              <w:rPr>
                <w:rFonts w:ascii="Arial" w:hAnsi="Arial" w:cs="Arial"/>
                <w:sz w:val="20"/>
                <w:szCs w:val="20"/>
              </w:rPr>
              <w:t>approximate time</w:t>
            </w:r>
            <w:r>
              <w:rPr>
                <w:rFonts w:ascii="Arial" w:hAnsi="Arial" w:cs="Arial"/>
                <w:sz w:val="20"/>
                <w:szCs w:val="20"/>
              </w:rPr>
              <w:t xml:space="preserve"> required to complete</w:t>
            </w:r>
            <w:r w:rsidR="00EE77EC">
              <w:rPr>
                <w:rFonts w:ascii="Arial" w:hAnsi="Arial" w:cs="Arial"/>
                <w:sz w:val="20"/>
                <w:szCs w:val="20"/>
              </w:rPr>
              <w:t>,</w:t>
            </w:r>
            <w:r>
              <w:rPr>
                <w:rFonts w:ascii="Arial" w:hAnsi="Arial" w:cs="Arial"/>
                <w:sz w:val="20"/>
                <w:szCs w:val="20"/>
              </w:rPr>
              <w:t xml:space="preserve"> </w:t>
            </w:r>
            <w:r w:rsidR="002D3283">
              <w:rPr>
                <w:rFonts w:ascii="Arial" w:hAnsi="Arial" w:cs="Arial"/>
                <w:sz w:val="20"/>
                <w:szCs w:val="20"/>
              </w:rPr>
              <w:t>for</w:t>
            </w:r>
            <w:r>
              <w:rPr>
                <w:rFonts w:ascii="Arial" w:hAnsi="Arial" w:cs="Arial"/>
                <w:sz w:val="20"/>
                <w:szCs w:val="20"/>
              </w:rPr>
              <w:t xml:space="preserve"> </w:t>
            </w:r>
            <w:r w:rsidR="002D3283">
              <w:rPr>
                <w:rFonts w:ascii="Arial" w:hAnsi="Arial" w:cs="Arial"/>
                <w:sz w:val="20"/>
                <w:szCs w:val="20"/>
              </w:rPr>
              <w:t>further consideration</w:t>
            </w:r>
            <w:r w:rsidR="00CA31CB">
              <w:rPr>
                <w:rFonts w:ascii="Arial" w:hAnsi="Arial" w:cs="Arial"/>
                <w:sz w:val="20"/>
                <w:szCs w:val="20"/>
              </w:rPr>
              <w:t xml:space="preserve"> by Board Members</w:t>
            </w:r>
            <w:r>
              <w:rPr>
                <w:rFonts w:ascii="Arial" w:hAnsi="Arial" w:cs="Arial"/>
                <w:sz w:val="20"/>
                <w:szCs w:val="20"/>
              </w:rPr>
              <w:t xml:space="preserve">. </w:t>
            </w:r>
          </w:p>
          <w:p w14:paraId="16BD0F9B" w14:textId="77777777" w:rsidR="00394D22" w:rsidRPr="00D56DBF" w:rsidRDefault="00394D22" w:rsidP="00B32C74">
            <w:pPr>
              <w:spacing w:before="120" w:after="120"/>
              <w:jc w:val="both"/>
              <w:rPr>
                <w:rFonts w:ascii="Arial" w:hAnsi="Arial" w:cs="Arial"/>
                <w:sz w:val="20"/>
                <w:szCs w:val="20"/>
              </w:rPr>
            </w:pPr>
            <w:r w:rsidRPr="00D56DBF">
              <w:rPr>
                <w:rFonts w:ascii="Arial" w:hAnsi="Arial" w:cs="Arial"/>
                <w:b/>
                <w:sz w:val="20"/>
                <w:szCs w:val="20"/>
              </w:rPr>
              <w:t xml:space="preserve">RESOLVED: </w:t>
            </w:r>
            <w:r w:rsidR="008F087B" w:rsidRPr="00D56DBF">
              <w:rPr>
                <w:rFonts w:ascii="Arial" w:hAnsi="Arial" w:cs="Arial"/>
                <w:sz w:val="20"/>
                <w:szCs w:val="20"/>
              </w:rPr>
              <w:t>The committee</w:t>
            </w:r>
            <w:r w:rsidR="00724205" w:rsidRPr="00D56DBF">
              <w:rPr>
                <w:rFonts w:ascii="Arial" w:hAnsi="Arial" w:cs="Arial"/>
                <w:sz w:val="20"/>
                <w:szCs w:val="20"/>
              </w:rPr>
              <w:t xml:space="preserve"> </w:t>
            </w:r>
            <w:r w:rsidR="00C91F43" w:rsidRPr="00D56DBF">
              <w:rPr>
                <w:rFonts w:ascii="Arial" w:hAnsi="Arial" w:cs="Arial"/>
                <w:sz w:val="20"/>
                <w:szCs w:val="20"/>
              </w:rPr>
              <w:t xml:space="preserve">reviewed and </w:t>
            </w:r>
            <w:r w:rsidR="00FE0778" w:rsidRPr="00D56DBF">
              <w:rPr>
                <w:rFonts w:ascii="Arial" w:hAnsi="Arial" w:cs="Arial"/>
                <w:sz w:val="20"/>
                <w:szCs w:val="20"/>
              </w:rPr>
              <w:t>noted</w:t>
            </w:r>
            <w:r w:rsidR="00A9228B" w:rsidRPr="00D56DBF">
              <w:rPr>
                <w:rFonts w:ascii="Arial" w:hAnsi="Arial" w:cs="Arial"/>
                <w:sz w:val="20"/>
                <w:szCs w:val="20"/>
              </w:rPr>
              <w:t xml:space="preserve"> the latest tracker. </w:t>
            </w:r>
          </w:p>
        </w:tc>
        <w:tc>
          <w:tcPr>
            <w:tcW w:w="1417" w:type="dxa"/>
          </w:tcPr>
          <w:p w14:paraId="6E0C63DB" w14:textId="77777777" w:rsidR="00EE01F7" w:rsidRPr="00D56DBF" w:rsidRDefault="00EE01F7" w:rsidP="00B32C74">
            <w:pPr>
              <w:jc w:val="both"/>
              <w:rPr>
                <w:rFonts w:ascii="Arial" w:hAnsi="Arial" w:cs="Arial"/>
                <w:sz w:val="20"/>
                <w:szCs w:val="20"/>
              </w:rPr>
            </w:pPr>
          </w:p>
          <w:p w14:paraId="6C5FAB63" w14:textId="77777777" w:rsidR="00A76916" w:rsidRPr="00D56DBF" w:rsidRDefault="00A76916" w:rsidP="00B32C74">
            <w:pPr>
              <w:jc w:val="both"/>
              <w:rPr>
                <w:rFonts w:ascii="Arial" w:hAnsi="Arial" w:cs="Arial"/>
                <w:sz w:val="20"/>
                <w:szCs w:val="20"/>
              </w:rPr>
            </w:pPr>
          </w:p>
          <w:p w14:paraId="2D3EE549" w14:textId="3A03EA86" w:rsidR="00A76916" w:rsidRDefault="00A76916" w:rsidP="00B32C74">
            <w:pPr>
              <w:jc w:val="both"/>
              <w:rPr>
                <w:rFonts w:ascii="Arial" w:hAnsi="Arial" w:cs="Arial"/>
                <w:sz w:val="20"/>
                <w:szCs w:val="20"/>
              </w:rPr>
            </w:pPr>
          </w:p>
          <w:p w14:paraId="4348FBD5" w14:textId="61F1FC75" w:rsidR="00EE77EC" w:rsidRDefault="00EE77EC" w:rsidP="00B32C74">
            <w:pPr>
              <w:jc w:val="both"/>
              <w:rPr>
                <w:rFonts w:ascii="Arial" w:hAnsi="Arial" w:cs="Arial"/>
                <w:sz w:val="20"/>
                <w:szCs w:val="20"/>
              </w:rPr>
            </w:pPr>
          </w:p>
          <w:p w14:paraId="1B6F0BCB" w14:textId="0E2424D2" w:rsidR="00EE77EC" w:rsidRDefault="00EE77EC" w:rsidP="00B32C74">
            <w:pPr>
              <w:jc w:val="both"/>
              <w:rPr>
                <w:rFonts w:ascii="Arial" w:hAnsi="Arial" w:cs="Arial"/>
                <w:sz w:val="20"/>
                <w:szCs w:val="20"/>
              </w:rPr>
            </w:pPr>
          </w:p>
          <w:p w14:paraId="1BA53700" w14:textId="2C3BC302" w:rsidR="00EE77EC" w:rsidRDefault="00EE77EC" w:rsidP="00B32C74">
            <w:pPr>
              <w:jc w:val="both"/>
              <w:rPr>
                <w:rFonts w:ascii="Arial" w:hAnsi="Arial" w:cs="Arial"/>
                <w:sz w:val="20"/>
                <w:szCs w:val="20"/>
              </w:rPr>
            </w:pPr>
          </w:p>
          <w:p w14:paraId="0BB4EC8F" w14:textId="7D3640B1" w:rsidR="00EE77EC" w:rsidRPr="00D56DBF" w:rsidRDefault="00EE77EC" w:rsidP="00EE77EC">
            <w:pPr>
              <w:rPr>
                <w:rFonts w:ascii="Arial" w:hAnsi="Arial" w:cs="Arial"/>
                <w:sz w:val="20"/>
                <w:szCs w:val="20"/>
              </w:rPr>
            </w:pPr>
            <w:r>
              <w:rPr>
                <w:rFonts w:ascii="Arial" w:hAnsi="Arial" w:cs="Arial"/>
                <w:sz w:val="20"/>
                <w:szCs w:val="20"/>
              </w:rPr>
              <w:t>Director of Governance</w:t>
            </w:r>
          </w:p>
          <w:p w14:paraId="60EEDFC9" w14:textId="77777777" w:rsidR="00366282" w:rsidRPr="00D56DBF" w:rsidRDefault="00366282" w:rsidP="00B32C74">
            <w:pPr>
              <w:jc w:val="both"/>
              <w:rPr>
                <w:rFonts w:ascii="Arial" w:hAnsi="Arial" w:cs="Arial"/>
                <w:sz w:val="20"/>
                <w:szCs w:val="20"/>
              </w:rPr>
            </w:pPr>
          </w:p>
          <w:p w14:paraId="470BF9AF" w14:textId="77777777" w:rsidR="00366282" w:rsidRPr="00D56DBF" w:rsidRDefault="00366282" w:rsidP="00B32C74">
            <w:pPr>
              <w:jc w:val="both"/>
              <w:rPr>
                <w:rFonts w:ascii="Arial" w:hAnsi="Arial" w:cs="Arial"/>
                <w:sz w:val="20"/>
                <w:szCs w:val="20"/>
              </w:rPr>
            </w:pPr>
          </w:p>
        </w:tc>
      </w:tr>
      <w:tr w:rsidR="006579D2" w:rsidRPr="00D56DBF" w14:paraId="5123F5E7" w14:textId="77777777" w:rsidTr="0055635C">
        <w:tc>
          <w:tcPr>
            <w:tcW w:w="1164" w:type="dxa"/>
          </w:tcPr>
          <w:p w14:paraId="2010C550" w14:textId="5A616412" w:rsidR="008A2AF5" w:rsidRPr="00D56DBF" w:rsidRDefault="00401DE5" w:rsidP="00B32C74">
            <w:pPr>
              <w:spacing w:before="120"/>
              <w:jc w:val="both"/>
              <w:rPr>
                <w:rFonts w:ascii="Arial" w:hAnsi="Arial" w:cs="Arial"/>
                <w:sz w:val="20"/>
                <w:szCs w:val="20"/>
              </w:rPr>
            </w:pPr>
            <w:r>
              <w:rPr>
                <w:rFonts w:ascii="Arial" w:hAnsi="Arial" w:cs="Arial"/>
                <w:sz w:val="20"/>
                <w:szCs w:val="20"/>
              </w:rPr>
              <w:t>0</w:t>
            </w:r>
            <w:r w:rsidR="00916859">
              <w:rPr>
                <w:rFonts w:ascii="Arial" w:hAnsi="Arial" w:cs="Arial"/>
                <w:sz w:val="20"/>
                <w:szCs w:val="20"/>
              </w:rPr>
              <w:t>19</w:t>
            </w:r>
            <w:r>
              <w:rPr>
                <w:rFonts w:ascii="Arial" w:hAnsi="Arial" w:cs="Arial"/>
                <w:sz w:val="20"/>
                <w:szCs w:val="20"/>
              </w:rPr>
              <w:t>-2021</w:t>
            </w:r>
          </w:p>
          <w:p w14:paraId="3E6E56E5" w14:textId="77777777" w:rsidR="008A2AF5" w:rsidRPr="00D56DBF" w:rsidRDefault="008A2AF5" w:rsidP="00B32C74">
            <w:pPr>
              <w:spacing w:before="120"/>
              <w:jc w:val="both"/>
              <w:rPr>
                <w:rFonts w:ascii="Arial" w:hAnsi="Arial" w:cs="Arial"/>
                <w:sz w:val="20"/>
                <w:szCs w:val="20"/>
              </w:rPr>
            </w:pPr>
          </w:p>
          <w:p w14:paraId="2A0857F3" w14:textId="77777777" w:rsidR="008A2AF5" w:rsidRPr="00D56DBF" w:rsidRDefault="008A2AF5" w:rsidP="00B32C74">
            <w:pPr>
              <w:spacing w:before="120"/>
              <w:jc w:val="both"/>
              <w:rPr>
                <w:rFonts w:ascii="Arial" w:hAnsi="Arial" w:cs="Arial"/>
                <w:sz w:val="20"/>
                <w:szCs w:val="20"/>
              </w:rPr>
            </w:pPr>
          </w:p>
          <w:p w14:paraId="1D22C711" w14:textId="77777777" w:rsidR="009C7DD1" w:rsidRPr="00D56DBF" w:rsidRDefault="009C7DD1" w:rsidP="00B32C74">
            <w:pPr>
              <w:spacing w:before="120"/>
              <w:jc w:val="both"/>
              <w:rPr>
                <w:rFonts w:ascii="Arial" w:hAnsi="Arial" w:cs="Arial"/>
                <w:sz w:val="20"/>
                <w:szCs w:val="20"/>
              </w:rPr>
            </w:pPr>
          </w:p>
          <w:p w14:paraId="5A3B9D15" w14:textId="77777777" w:rsidR="00602121" w:rsidRPr="00D56DBF" w:rsidRDefault="00602121" w:rsidP="00B32C74">
            <w:pPr>
              <w:jc w:val="both"/>
              <w:rPr>
                <w:rFonts w:ascii="Arial" w:hAnsi="Arial" w:cs="Arial"/>
                <w:sz w:val="20"/>
                <w:szCs w:val="20"/>
              </w:rPr>
            </w:pPr>
          </w:p>
          <w:p w14:paraId="3C061A87" w14:textId="77777777" w:rsidR="008A2AF5" w:rsidRPr="00D56DBF" w:rsidRDefault="00F87DAD" w:rsidP="00B32C74">
            <w:pPr>
              <w:jc w:val="both"/>
              <w:rPr>
                <w:rFonts w:ascii="Arial" w:hAnsi="Arial" w:cs="Arial"/>
                <w:sz w:val="20"/>
                <w:szCs w:val="20"/>
              </w:rPr>
            </w:pPr>
            <w:r w:rsidRPr="00D56DBF">
              <w:rPr>
                <w:rFonts w:ascii="Arial" w:hAnsi="Arial" w:cs="Arial"/>
                <w:sz w:val="20"/>
                <w:szCs w:val="20"/>
              </w:rPr>
              <w:t xml:space="preserve"> </w:t>
            </w:r>
          </w:p>
          <w:p w14:paraId="51347619" w14:textId="77777777" w:rsidR="008A2AF5" w:rsidRPr="00D56DBF" w:rsidRDefault="008A2AF5" w:rsidP="00B32C74">
            <w:pPr>
              <w:jc w:val="both"/>
              <w:rPr>
                <w:rFonts w:ascii="Arial" w:hAnsi="Arial" w:cs="Arial"/>
                <w:sz w:val="20"/>
                <w:szCs w:val="20"/>
              </w:rPr>
            </w:pPr>
          </w:p>
          <w:p w14:paraId="64A37ABE" w14:textId="77777777" w:rsidR="008A2AF5" w:rsidRPr="00D56DBF" w:rsidRDefault="008A2AF5" w:rsidP="00B32C74">
            <w:pPr>
              <w:jc w:val="both"/>
              <w:rPr>
                <w:rFonts w:ascii="Arial" w:hAnsi="Arial" w:cs="Arial"/>
                <w:sz w:val="20"/>
                <w:szCs w:val="20"/>
              </w:rPr>
            </w:pPr>
          </w:p>
          <w:p w14:paraId="6EA8A6CF" w14:textId="77777777" w:rsidR="00602121" w:rsidRPr="00D56DBF" w:rsidRDefault="00602121" w:rsidP="00B32C74">
            <w:pPr>
              <w:jc w:val="both"/>
              <w:rPr>
                <w:rFonts w:ascii="Arial" w:hAnsi="Arial" w:cs="Arial"/>
                <w:sz w:val="20"/>
                <w:szCs w:val="20"/>
              </w:rPr>
            </w:pPr>
          </w:p>
          <w:p w14:paraId="57144098" w14:textId="77777777" w:rsidR="008A2AF5" w:rsidRPr="00D56DBF" w:rsidRDefault="008A2AF5" w:rsidP="00B32C74">
            <w:pPr>
              <w:spacing w:before="120"/>
              <w:jc w:val="both"/>
              <w:rPr>
                <w:rFonts w:ascii="Arial" w:hAnsi="Arial" w:cs="Arial"/>
                <w:sz w:val="20"/>
                <w:szCs w:val="20"/>
              </w:rPr>
            </w:pPr>
          </w:p>
          <w:p w14:paraId="3EFEE88D" w14:textId="77777777" w:rsidR="008A2AF5" w:rsidRPr="00D56DBF" w:rsidRDefault="008A2AF5" w:rsidP="00B32C74">
            <w:pPr>
              <w:jc w:val="both"/>
              <w:rPr>
                <w:rFonts w:ascii="Arial" w:hAnsi="Arial" w:cs="Arial"/>
                <w:sz w:val="20"/>
                <w:szCs w:val="20"/>
              </w:rPr>
            </w:pPr>
          </w:p>
          <w:p w14:paraId="542C4130" w14:textId="77777777" w:rsidR="008F2CC1" w:rsidRPr="00D56DBF" w:rsidRDefault="008F2CC1" w:rsidP="00B32C74">
            <w:pPr>
              <w:jc w:val="both"/>
              <w:rPr>
                <w:rFonts w:ascii="Arial" w:hAnsi="Arial" w:cs="Arial"/>
                <w:sz w:val="20"/>
                <w:szCs w:val="20"/>
              </w:rPr>
            </w:pPr>
          </w:p>
          <w:p w14:paraId="40CDB1B8" w14:textId="77777777" w:rsidR="008A2AF5" w:rsidRPr="00D56DBF" w:rsidRDefault="008A2AF5" w:rsidP="00B32C74">
            <w:pPr>
              <w:jc w:val="both"/>
              <w:rPr>
                <w:rFonts w:ascii="Arial" w:hAnsi="Arial" w:cs="Arial"/>
                <w:sz w:val="20"/>
                <w:szCs w:val="20"/>
              </w:rPr>
            </w:pPr>
          </w:p>
        </w:tc>
        <w:tc>
          <w:tcPr>
            <w:tcW w:w="6804" w:type="dxa"/>
          </w:tcPr>
          <w:p w14:paraId="2E27AD2C" w14:textId="77777777" w:rsidR="00970655" w:rsidRPr="00D56DBF" w:rsidRDefault="00F87DAD" w:rsidP="00650ADE">
            <w:pPr>
              <w:spacing w:before="120" w:after="120"/>
              <w:rPr>
                <w:rFonts w:ascii="Arial" w:hAnsi="Arial" w:cs="Arial"/>
                <w:b/>
                <w:sz w:val="20"/>
                <w:szCs w:val="20"/>
              </w:rPr>
            </w:pPr>
            <w:r w:rsidRPr="00D56DBF">
              <w:rPr>
                <w:rFonts w:ascii="Arial" w:hAnsi="Arial" w:cs="Arial"/>
                <w:b/>
                <w:sz w:val="20"/>
                <w:szCs w:val="20"/>
              </w:rPr>
              <w:t>REVIEW BOARD MEMBERSHIP</w:t>
            </w:r>
            <w:r w:rsidR="00D040A1" w:rsidRPr="00D56DBF">
              <w:rPr>
                <w:rFonts w:ascii="Arial" w:hAnsi="Arial" w:cs="Arial"/>
                <w:b/>
                <w:sz w:val="20"/>
                <w:szCs w:val="20"/>
              </w:rPr>
              <w:t xml:space="preserve">, </w:t>
            </w:r>
            <w:r w:rsidRPr="00D56DBF">
              <w:rPr>
                <w:rFonts w:ascii="Arial" w:hAnsi="Arial" w:cs="Arial"/>
                <w:b/>
                <w:sz w:val="20"/>
                <w:szCs w:val="20"/>
              </w:rPr>
              <w:t>RECRUITMENT STRATEGY</w:t>
            </w:r>
            <w:r w:rsidR="00E66DCA" w:rsidRPr="00D56DBF">
              <w:rPr>
                <w:rFonts w:ascii="Arial" w:hAnsi="Arial" w:cs="Arial"/>
                <w:b/>
                <w:sz w:val="20"/>
                <w:szCs w:val="20"/>
              </w:rPr>
              <w:t xml:space="preserve"> </w:t>
            </w:r>
            <w:r w:rsidR="00D040A1" w:rsidRPr="00D56DBF">
              <w:rPr>
                <w:rFonts w:ascii="Arial" w:hAnsi="Arial" w:cs="Arial"/>
                <w:b/>
                <w:sz w:val="20"/>
                <w:szCs w:val="20"/>
              </w:rPr>
              <w:t>AND SKILLS AUDIT</w:t>
            </w:r>
          </w:p>
          <w:p w14:paraId="432B35D8" w14:textId="77777777" w:rsidR="00D73549" w:rsidRPr="00AA2A4E" w:rsidRDefault="00D729EF" w:rsidP="00B32C74">
            <w:pPr>
              <w:pStyle w:val="ListParagraph"/>
              <w:numPr>
                <w:ilvl w:val="0"/>
                <w:numId w:val="27"/>
              </w:numPr>
              <w:spacing w:after="120"/>
              <w:jc w:val="both"/>
              <w:rPr>
                <w:sz w:val="20"/>
                <w:szCs w:val="20"/>
              </w:rPr>
            </w:pPr>
            <w:r w:rsidRPr="00D56DBF">
              <w:rPr>
                <w:sz w:val="20"/>
                <w:szCs w:val="20"/>
              </w:rPr>
              <w:t xml:space="preserve">To review the Board &amp; Committee Membership vacancies </w:t>
            </w:r>
          </w:p>
          <w:p w14:paraId="5E794228" w14:textId="16E00C30" w:rsidR="00D73549" w:rsidRDefault="00AA2A4E" w:rsidP="00B32C74">
            <w:pPr>
              <w:spacing w:after="120"/>
              <w:jc w:val="both"/>
              <w:rPr>
                <w:rFonts w:ascii="Arial" w:hAnsi="Arial" w:cs="Arial"/>
                <w:sz w:val="20"/>
                <w:szCs w:val="20"/>
              </w:rPr>
            </w:pPr>
            <w:r>
              <w:rPr>
                <w:rFonts w:ascii="Arial" w:hAnsi="Arial" w:cs="Arial"/>
                <w:sz w:val="20"/>
                <w:szCs w:val="20"/>
              </w:rPr>
              <w:t>It was confirmed that t</w:t>
            </w:r>
            <w:r w:rsidR="00D73549" w:rsidRPr="00D73549">
              <w:rPr>
                <w:rFonts w:ascii="Arial" w:hAnsi="Arial" w:cs="Arial"/>
                <w:sz w:val="20"/>
                <w:szCs w:val="20"/>
              </w:rPr>
              <w:t xml:space="preserve">here </w:t>
            </w:r>
            <w:r>
              <w:rPr>
                <w:rFonts w:ascii="Arial" w:hAnsi="Arial" w:cs="Arial"/>
                <w:sz w:val="20"/>
                <w:szCs w:val="20"/>
              </w:rPr>
              <w:t>were</w:t>
            </w:r>
            <w:r w:rsidR="00D73549" w:rsidRPr="00D73549">
              <w:rPr>
                <w:rFonts w:ascii="Arial" w:hAnsi="Arial" w:cs="Arial"/>
                <w:sz w:val="20"/>
                <w:szCs w:val="20"/>
              </w:rPr>
              <w:t xml:space="preserve"> currently </w:t>
            </w:r>
            <w:r w:rsidR="00A85575">
              <w:rPr>
                <w:rFonts w:ascii="Arial" w:hAnsi="Arial" w:cs="Arial"/>
                <w:sz w:val="20"/>
                <w:szCs w:val="20"/>
              </w:rPr>
              <w:t>two</w:t>
            </w:r>
            <w:r w:rsidR="00D73549" w:rsidRPr="00D73549">
              <w:rPr>
                <w:rFonts w:ascii="Arial" w:hAnsi="Arial" w:cs="Arial"/>
                <w:sz w:val="20"/>
                <w:szCs w:val="20"/>
              </w:rPr>
              <w:t xml:space="preserve"> Board Member vacancies</w:t>
            </w:r>
            <w:r w:rsidR="00F2762F">
              <w:rPr>
                <w:rFonts w:ascii="Arial" w:hAnsi="Arial" w:cs="Arial"/>
                <w:sz w:val="20"/>
                <w:szCs w:val="20"/>
              </w:rPr>
              <w:t xml:space="preserve">.  </w:t>
            </w:r>
          </w:p>
          <w:p w14:paraId="11141127" w14:textId="001EB34E" w:rsidR="00D65D23" w:rsidRDefault="00EE77EC" w:rsidP="00B32C74">
            <w:pPr>
              <w:spacing w:after="120"/>
              <w:jc w:val="both"/>
              <w:rPr>
                <w:rFonts w:ascii="Arial" w:hAnsi="Arial" w:cs="Arial"/>
                <w:sz w:val="20"/>
                <w:szCs w:val="20"/>
              </w:rPr>
            </w:pPr>
            <w:r>
              <w:rPr>
                <w:rFonts w:ascii="Arial" w:hAnsi="Arial" w:cs="Arial"/>
                <w:sz w:val="20"/>
                <w:szCs w:val="20"/>
              </w:rPr>
              <w:t>C</w:t>
            </w:r>
            <w:r w:rsidR="00D65D23">
              <w:rPr>
                <w:rFonts w:ascii="Arial" w:hAnsi="Arial" w:cs="Arial"/>
                <w:sz w:val="20"/>
                <w:szCs w:val="20"/>
              </w:rPr>
              <w:t>onsider</w:t>
            </w:r>
            <w:r>
              <w:rPr>
                <w:rFonts w:ascii="Arial" w:hAnsi="Arial" w:cs="Arial"/>
                <w:sz w:val="20"/>
                <w:szCs w:val="20"/>
              </w:rPr>
              <w:t>ing</w:t>
            </w:r>
            <w:r w:rsidR="00D65D23">
              <w:rPr>
                <w:rFonts w:ascii="Arial" w:hAnsi="Arial" w:cs="Arial"/>
                <w:sz w:val="20"/>
                <w:szCs w:val="20"/>
              </w:rPr>
              <w:t xml:space="preserve"> individuals from local </w:t>
            </w:r>
            <w:r w:rsidR="008D2E87">
              <w:rPr>
                <w:rFonts w:ascii="Arial" w:hAnsi="Arial" w:cs="Arial"/>
                <w:sz w:val="20"/>
                <w:szCs w:val="20"/>
              </w:rPr>
              <w:t>employers</w:t>
            </w:r>
            <w:r w:rsidR="00FA58D6">
              <w:rPr>
                <w:rFonts w:ascii="Arial" w:hAnsi="Arial" w:cs="Arial"/>
                <w:sz w:val="20"/>
                <w:szCs w:val="20"/>
              </w:rPr>
              <w:t xml:space="preserve"> and</w:t>
            </w:r>
            <w:r w:rsidR="00D65D23">
              <w:rPr>
                <w:rFonts w:ascii="Arial" w:hAnsi="Arial" w:cs="Arial"/>
                <w:sz w:val="20"/>
                <w:szCs w:val="20"/>
              </w:rPr>
              <w:t xml:space="preserve"> </w:t>
            </w:r>
            <w:r w:rsidR="008D2E87">
              <w:rPr>
                <w:rFonts w:ascii="Arial" w:hAnsi="Arial" w:cs="Arial"/>
                <w:sz w:val="20"/>
                <w:szCs w:val="20"/>
              </w:rPr>
              <w:t>local business network groups</w:t>
            </w:r>
            <w:r w:rsidR="00D65D23">
              <w:rPr>
                <w:rFonts w:ascii="Arial" w:hAnsi="Arial" w:cs="Arial"/>
                <w:sz w:val="20"/>
                <w:szCs w:val="20"/>
              </w:rPr>
              <w:t xml:space="preserve"> was discussed, </w:t>
            </w:r>
            <w:r w:rsidR="008D2E87">
              <w:rPr>
                <w:rFonts w:ascii="Arial" w:hAnsi="Arial" w:cs="Arial"/>
                <w:sz w:val="20"/>
                <w:szCs w:val="20"/>
              </w:rPr>
              <w:t xml:space="preserve">it was noted that </w:t>
            </w:r>
            <w:r w:rsidR="001F54AA">
              <w:rPr>
                <w:rFonts w:ascii="Arial" w:hAnsi="Arial" w:cs="Arial"/>
                <w:sz w:val="20"/>
                <w:szCs w:val="20"/>
              </w:rPr>
              <w:t>yo</w:t>
            </w:r>
            <w:r w:rsidR="008D2E87">
              <w:rPr>
                <w:rFonts w:ascii="Arial" w:hAnsi="Arial" w:cs="Arial"/>
                <w:sz w:val="20"/>
                <w:szCs w:val="20"/>
              </w:rPr>
              <w:t>u</w:t>
            </w:r>
            <w:r w:rsidR="001F54AA">
              <w:rPr>
                <w:rFonts w:ascii="Arial" w:hAnsi="Arial" w:cs="Arial"/>
                <w:sz w:val="20"/>
                <w:szCs w:val="20"/>
              </w:rPr>
              <w:t xml:space="preserve">nger individuals could gain </w:t>
            </w:r>
            <w:r w:rsidR="00FA58D6">
              <w:rPr>
                <w:rFonts w:ascii="Arial" w:hAnsi="Arial" w:cs="Arial"/>
                <w:sz w:val="20"/>
                <w:szCs w:val="20"/>
              </w:rPr>
              <w:t xml:space="preserve">and develop </w:t>
            </w:r>
            <w:r w:rsidR="001F54AA">
              <w:rPr>
                <w:rFonts w:ascii="Arial" w:hAnsi="Arial" w:cs="Arial"/>
                <w:sz w:val="20"/>
                <w:szCs w:val="20"/>
              </w:rPr>
              <w:t xml:space="preserve">valuable </w:t>
            </w:r>
            <w:r w:rsidR="00844D95">
              <w:rPr>
                <w:rFonts w:ascii="Arial" w:hAnsi="Arial" w:cs="Arial"/>
                <w:sz w:val="20"/>
                <w:szCs w:val="20"/>
              </w:rPr>
              <w:t xml:space="preserve">skills and </w:t>
            </w:r>
            <w:r w:rsidR="001F54AA">
              <w:rPr>
                <w:rFonts w:ascii="Arial" w:hAnsi="Arial" w:cs="Arial"/>
                <w:sz w:val="20"/>
                <w:szCs w:val="20"/>
              </w:rPr>
              <w:t>experience from being a Board Member.</w:t>
            </w:r>
            <w:r w:rsidR="00FA58D6">
              <w:rPr>
                <w:rFonts w:ascii="Arial" w:hAnsi="Arial" w:cs="Arial"/>
                <w:sz w:val="20"/>
                <w:szCs w:val="20"/>
              </w:rPr>
              <w:t xml:space="preserve"> It was agreed that the College Management Team would be asked to suggest contacts from the local community </w:t>
            </w:r>
            <w:r w:rsidR="00844D95">
              <w:rPr>
                <w:rFonts w:ascii="Arial" w:hAnsi="Arial" w:cs="Arial"/>
                <w:sz w:val="20"/>
                <w:szCs w:val="20"/>
              </w:rPr>
              <w:t>and businesses that the college work wit</w:t>
            </w:r>
            <w:r w:rsidR="003F61FF">
              <w:rPr>
                <w:rFonts w:ascii="Arial" w:hAnsi="Arial" w:cs="Arial"/>
                <w:sz w:val="20"/>
                <w:szCs w:val="20"/>
              </w:rPr>
              <w:t>h</w:t>
            </w:r>
            <w:r w:rsidR="00844D95">
              <w:rPr>
                <w:rFonts w:ascii="Arial" w:hAnsi="Arial" w:cs="Arial"/>
                <w:sz w:val="20"/>
                <w:szCs w:val="20"/>
              </w:rPr>
              <w:t xml:space="preserve">. </w:t>
            </w:r>
            <w:r w:rsidR="008D2E87">
              <w:rPr>
                <w:rFonts w:ascii="Arial" w:hAnsi="Arial" w:cs="Arial"/>
                <w:sz w:val="20"/>
                <w:szCs w:val="20"/>
              </w:rPr>
              <w:t>It was agreed that d</w:t>
            </w:r>
            <w:r w:rsidR="0024766E">
              <w:rPr>
                <w:rFonts w:ascii="Arial" w:hAnsi="Arial" w:cs="Arial"/>
                <w:sz w:val="20"/>
                <w:szCs w:val="20"/>
              </w:rPr>
              <w:t xml:space="preserve">iversity and representation was important and the idea of having individuals from local employers that recruited </w:t>
            </w:r>
            <w:r w:rsidR="009A2E05">
              <w:rPr>
                <w:rFonts w:ascii="Arial" w:hAnsi="Arial" w:cs="Arial"/>
                <w:sz w:val="20"/>
                <w:szCs w:val="20"/>
              </w:rPr>
              <w:t xml:space="preserve">students </w:t>
            </w:r>
            <w:r w:rsidR="0024766E">
              <w:rPr>
                <w:rFonts w:ascii="Arial" w:hAnsi="Arial" w:cs="Arial"/>
                <w:sz w:val="20"/>
                <w:szCs w:val="20"/>
              </w:rPr>
              <w:t>from the college</w:t>
            </w:r>
            <w:r w:rsidR="00CA31CB">
              <w:rPr>
                <w:rFonts w:ascii="Arial" w:hAnsi="Arial" w:cs="Arial"/>
                <w:sz w:val="20"/>
                <w:szCs w:val="20"/>
              </w:rPr>
              <w:t>, would be beneficial</w:t>
            </w:r>
            <w:r w:rsidR="0024766E">
              <w:rPr>
                <w:rFonts w:ascii="Arial" w:hAnsi="Arial" w:cs="Arial"/>
                <w:sz w:val="20"/>
                <w:szCs w:val="20"/>
              </w:rPr>
              <w:t>.</w:t>
            </w:r>
          </w:p>
          <w:p w14:paraId="01DB9EB4" w14:textId="75E511E0" w:rsidR="003F61FF" w:rsidRDefault="00844D95" w:rsidP="00844D95">
            <w:pPr>
              <w:spacing w:after="120"/>
              <w:jc w:val="both"/>
              <w:rPr>
                <w:rFonts w:ascii="Arial" w:hAnsi="Arial" w:cs="Arial"/>
                <w:sz w:val="20"/>
                <w:szCs w:val="20"/>
              </w:rPr>
            </w:pPr>
            <w:r>
              <w:rPr>
                <w:rFonts w:ascii="Arial" w:hAnsi="Arial" w:cs="Arial"/>
                <w:sz w:val="20"/>
                <w:szCs w:val="20"/>
              </w:rPr>
              <w:lastRenderedPageBreak/>
              <w:t>The Chair of the committee noted that a number of colleges he</w:t>
            </w:r>
            <w:r w:rsidR="003F61FF">
              <w:rPr>
                <w:rFonts w:ascii="Arial" w:hAnsi="Arial" w:cs="Arial"/>
                <w:sz w:val="20"/>
                <w:szCs w:val="20"/>
              </w:rPr>
              <w:t xml:space="preserve"> ha</w:t>
            </w:r>
            <w:r>
              <w:rPr>
                <w:rFonts w:ascii="Arial" w:hAnsi="Arial" w:cs="Arial"/>
                <w:sz w:val="20"/>
                <w:szCs w:val="20"/>
              </w:rPr>
              <w:t>d been in touch with recently had used a recruitment/search consultant to attract new Board Members</w:t>
            </w:r>
            <w:r w:rsidR="00CA31CB">
              <w:rPr>
                <w:rFonts w:ascii="Arial" w:hAnsi="Arial" w:cs="Arial"/>
                <w:sz w:val="20"/>
                <w:szCs w:val="20"/>
              </w:rPr>
              <w:t xml:space="preserve">. It was agreed that </w:t>
            </w:r>
            <w:r w:rsidR="003F61FF">
              <w:rPr>
                <w:rFonts w:ascii="Arial" w:hAnsi="Arial" w:cs="Arial"/>
                <w:sz w:val="20"/>
                <w:szCs w:val="20"/>
              </w:rPr>
              <w:t>the Director of Governance would undertake some research</w:t>
            </w:r>
            <w:r w:rsidR="00CA31CB">
              <w:rPr>
                <w:rFonts w:ascii="Arial" w:hAnsi="Arial" w:cs="Arial"/>
                <w:sz w:val="20"/>
                <w:szCs w:val="20"/>
              </w:rPr>
              <w:t xml:space="preserve"> on the services </w:t>
            </w:r>
            <w:r w:rsidR="009A2E05">
              <w:rPr>
                <w:rFonts w:ascii="Arial" w:hAnsi="Arial" w:cs="Arial"/>
                <w:sz w:val="20"/>
                <w:szCs w:val="20"/>
              </w:rPr>
              <w:t xml:space="preserve">available </w:t>
            </w:r>
            <w:r w:rsidR="00CA31CB">
              <w:rPr>
                <w:rFonts w:ascii="Arial" w:hAnsi="Arial" w:cs="Arial"/>
                <w:sz w:val="20"/>
                <w:szCs w:val="20"/>
              </w:rPr>
              <w:t xml:space="preserve">and costs </w:t>
            </w:r>
            <w:r w:rsidR="009A2E05">
              <w:rPr>
                <w:rFonts w:ascii="Arial" w:hAnsi="Arial" w:cs="Arial"/>
                <w:sz w:val="20"/>
                <w:szCs w:val="20"/>
              </w:rPr>
              <w:t>involved,</w:t>
            </w:r>
            <w:r w:rsidR="00CA31CB">
              <w:rPr>
                <w:rFonts w:ascii="Arial" w:hAnsi="Arial" w:cs="Arial"/>
                <w:sz w:val="20"/>
                <w:szCs w:val="20"/>
              </w:rPr>
              <w:t xml:space="preserve"> for consideration by the Committee</w:t>
            </w:r>
            <w:r w:rsidR="003F61FF">
              <w:rPr>
                <w:rFonts w:ascii="Arial" w:hAnsi="Arial" w:cs="Arial"/>
                <w:sz w:val="20"/>
                <w:szCs w:val="20"/>
              </w:rPr>
              <w:t>.</w:t>
            </w:r>
          </w:p>
          <w:p w14:paraId="646D5DFD" w14:textId="3DE6903C" w:rsidR="00844D95" w:rsidRDefault="008D2E87" w:rsidP="00844D95">
            <w:pPr>
              <w:spacing w:after="120"/>
              <w:jc w:val="both"/>
              <w:rPr>
                <w:rFonts w:ascii="Arial" w:hAnsi="Arial" w:cs="Arial"/>
                <w:sz w:val="20"/>
                <w:szCs w:val="20"/>
              </w:rPr>
            </w:pPr>
            <w:r>
              <w:rPr>
                <w:rFonts w:ascii="Arial" w:hAnsi="Arial" w:cs="Arial"/>
                <w:sz w:val="20"/>
                <w:szCs w:val="20"/>
              </w:rPr>
              <w:t>The committee noted the geographical location</w:t>
            </w:r>
            <w:r w:rsidR="003F61FF">
              <w:rPr>
                <w:rFonts w:ascii="Arial" w:hAnsi="Arial" w:cs="Arial"/>
                <w:sz w:val="20"/>
                <w:szCs w:val="20"/>
              </w:rPr>
              <w:t xml:space="preserve"> of the college</w:t>
            </w:r>
            <w:r w:rsidR="00B47FE7">
              <w:rPr>
                <w:rFonts w:ascii="Arial" w:hAnsi="Arial" w:cs="Arial"/>
                <w:sz w:val="20"/>
                <w:szCs w:val="20"/>
              </w:rPr>
              <w:t>,</w:t>
            </w:r>
            <w:r w:rsidR="003F61FF">
              <w:rPr>
                <w:rFonts w:ascii="Arial" w:hAnsi="Arial" w:cs="Arial"/>
                <w:sz w:val="20"/>
                <w:szCs w:val="20"/>
              </w:rPr>
              <w:t xml:space="preserve"> which could limit the levels of interest</w:t>
            </w:r>
            <w:r w:rsidR="00B47FE7">
              <w:rPr>
                <w:rFonts w:ascii="Arial" w:hAnsi="Arial" w:cs="Arial"/>
                <w:sz w:val="20"/>
                <w:szCs w:val="20"/>
              </w:rPr>
              <w:t xml:space="preserve"> by potential Board Members</w:t>
            </w:r>
            <w:r>
              <w:rPr>
                <w:rFonts w:ascii="Arial" w:hAnsi="Arial" w:cs="Arial"/>
                <w:sz w:val="20"/>
                <w:szCs w:val="20"/>
              </w:rPr>
              <w:t xml:space="preserve">.  The committee also noted the </w:t>
            </w:r>
            <w:r w:rsidR="003F61FF">
              <w:rPr>
                <w:rFonts w:ascii="Arial" w:hAnsi="Arial" w:cs="Arial"/>
                <w:sz w:val="20"/>
                <w:szCs w:val="20"/>
              </w:rPr>
              <w:t>C</w:t>
            </w:r>
            <w:r>
              <w:rPr>
                <w:rFonts w:ascii="Arial" w:hAnsi="Arial" w:cs="Arial"/>
                <w:sz w:val="20"/>
                <w:szCs w:val="20"/>
              </w:rPr>
              <w:t xml:space="preserve">arver model </w:t>
            </w:r>
            <w:r w:rsidR="003F61FF">
              <w:rPr>
                <w:rFonts w:ascii="Arial" w:hAnsi="Arial" w:cs="Arial"/>
                <w:sz w:val="20"/>
                <w:szCs w:val="20"/>
              </w:rPr>
              <w:t xml:space="preserve">used </w:t>
            </w:r>
            <w:r>
              <w:rPr>
                <w:rFonts w:ascii="Arial" w:hAnsi="Arial" w:cs="Arial"/>
                <w:sz w:val="20"/>
                <w:szCs w:val="20"/>
              </w:rPr>
              <w:t>that meant Board Members had to commit a significant time to Board meetings.</w:t>
            </w:r>
            <w:r w:rsidR="003F61FF">
              <w:rPr>
                <w:rFonts w:ascii="Arial" w:hAnsi="Arial" w:cs="Arial"/>
                <w:sz w:val="20"/>
                <w:szCs w:val="20"/>
              </w:rPr>
              <w:t xml:space="preserve"> </w:t>
            </w:r>
            <w:r>
              <w:rPr>
                <w:rFonts w:ascii="Arial" w:hAnsi="Arial" w:cs="Arial"/>
                <w:sz w:val="20"/>
                <w:szCs w:val="20"/>
              </w:rPr>
              <w:t xml:space="preserve">The external Board Review which was currently being undertaken would make recommendations around the </w:t>
            </w:r>
            <w:r w:rsidR="009A2E05">
              <w:rPr>
                <w:rFonts w:ascii="Arial" w:hAnsi="Arial" w:cs="Arial"/>
                <w:sz w:val="20"/>
                <w:szCs w:val="20"/>
              </w:rPr>
              <w:t xml:space="preserve">future model for </w:t>
            </w:r>
            <w:r>
              <w:rPr>
                <w:rFonts w:ascii="Arial" w:hAnsi="Arial" w:cs="Arial"/>
                <w:sz w:val="20"/>
                <w:szCs w:val="20"/>
              </w:rPr>
              <w:t>meetings</w:t>
            </w:r>
            <w:r w:rsidR="003F61FF">
              <w:rPr>
                <w:rFonts w:ascii="Arial" w:hAnsi="Arial" w:cs="Arial"/>
                <w:sz w:val="20"/>
                <w:szCs w:val="20"/>
              </w:rPr>
              <w:t xml:space="preserve"> </w:t>
            </w:r>
            <w:r>
              <w:rPr>
                <w:rFonts w:ascii="Arial" w:hAnsi="Arial" w:cs="Arial"/>
                <w:sz w:val="20"/>
                <w:szCs w:val="20"/>
              </w:rPr>
              <w:t xml:space="preserve">and it was noted that if this changed it may be an opportunity to attract individuals from outside of the area as the commitment to attend face to face meetings could be reduced. However, committee members were very keen that </w:t>
            </w:r>
            <w:r w:rsidR="003F61FF">
              <w:rPr>
                <w:rFonts w:ascii="Arial" w:hAnsi="Arial" w:cs="Arial"/>
                <w:sz w:val="20"/>
                <w:szCs w:val="20"/>
              </w:rPr>
              <w:t xml:space="preserve">future </w:t>
            </w:r>
            <w:r>
              <w:rPr>
                <w:rFonts w:ascii="Arial" w:hAnsi="Arial" w:cs="Arial"/>
                <w:sz w:val="20"/>
                <w:szCs w:val="20"/>
              </w:rPr>
              <w:t xml:space="preserve">Board Members </w:t>
            </w:r>
            <w:proofErr w:type="gramStart"/>
            <w:r>
              <w:rPr>
                <w:rFonts w:ascii="Arial" w:hAnsi="Arial" w:cs="Arial"/>
                <w:sz w:val="20"/>
                <w:szCs w:val="20"/>
              </w:rPr>
              <w:t>had an understanding of</w:t>
            </w:r>
            <w:proofErr w:type="gramEnd"/>
            <w:r>
              <w:rPr>
                <w:rFonts w:ascii="Arial" w:hAnsi="Arial" w:cs="Arial"/>
                <w:sz w:val="20"/>
                <w:szCs w:val="20"/>
              </w:rPr>
              <w:t xml:space="preserve"> and commitment to the local area. </w:t>
            </w:r>
          </w:p>
          <w:p w14:paraId="0644AE14" w14:textId="5E6F85E7" w:rsidR="001F54AA" w:rsidRDefault="001F54AA" w:rsidP="001F54AA">
            <w:pPr>
              <w:spacing w:after="120"/>
              <w:jc w:val="both"/>
              <w:rPr>
                <w:rFonts w:ascii="Arial" w:hAnsi="Arial" w:cs="Arial"/>
                <w:sz w:val="20"/>
                <w:szCs w:val="20"/>
              </w:rPr>
            </w:pPr>
            <w:r>
              <w:rPr>
                <w:rFonts w:ascii="Arial" w:hAnsi="Arial" w:cs="Arial"/>
                <w:sz w:val="20"/>
                <w:szCs w:val="20"/>
              </w:rPr>
              <w:t>The s</w:t>
            </w:r>
            <w:r w:rsidR="00D65D23">
              <w:rPr>
                <w:rFonts w:ascii="Arial" w:hAnsi="Arial" w:cs="Arial"/>
                <w:sz w:val="20"/>
                <w:szCs w:val="20"/>
              </w:rPr>
              <w:t xml:space="preserve">kills </w:t>
            </w:r>
            <w:r w:rsidR="009A2E05">
              <w:rPr>
                <w:rFonts w:ascii="Arial" w:hAnsi="Arial" w:cs="Arial"/>
                <w:sz w:val="20"/>
                <w:szCs w:val="20"/>
              </w:rPr>
              <w:t xml:space="preserve">and experience </w:t>
            </w:r>
            <w:r w:rsidR="008D2E87">
              <w:rPr>
                <w:rFonts w:ascii="Arial" w:hAnsi="Arial" w:cs="Arial"/>
                <w:sz w:val="20"/>
                <w:szCs w:val="20"/>
              </w:rPr>
              <w:t>require</w:t>
            </w:r>
            <w:r w:rsidR="009A2E05">
              <w:rPr>
                <w:rFonts w:ascii="Arial" w:hAnsi="Arial" w:cs="Arial"/>
                <w:sz w:val="20"/>
                <w:szCs w:val="20"/>
              </w:rPr>
              <w:t>ments for</w:t>
            </w:r>
            <w:r w:rsidR="008D2E87">
              <w:rPr>
                <w:rFonts w:ascii="Arial" w:hAnsi="Arial" w:cs="Arial"/>
                <w:sz w:val="20"/>
                <w:szCs w:val="20"/>
              </w:rPr>
              <w:t xml:space="preserve"> future Board Members</w:t>
            </w:r>
            <w:r w:rsidR="00FA58D6">
              <w:rPr>
                <w:rFonts w:ascii="Arial" w:hAnsi="Arial" w:cs="Arial"/>
                <w:sz w:val="20"/>
                <w:szCs w:val="20"/>
              </w:rPr>
              <w:t xml:space="preserve"> </w:t>
            </w:r>
            <w:r w:rsidR="009A2E05">
              <w:rPr>
                <w:rFonts w:ascii="Arial" w:hAnsi="Arial" w:cs="Arial"/>
                <w:sz w:val="20"/>
                <w:szCs w:val="20"/>
              </w:rPr>
              <w:t xml:space="preserve">focused on experience </w:t>
            </w:r>
            <w:r w:rsidR="00844D95">
              <w:rPr>
                <w:rFonts w:ascii="Arial" w:hAnsi="Arial" w:cs="Arial"/>
                <w:sz w:val="20"/>
                <w:szCs w:val="20"/>
              </w:rPr>
              <w:t xml:space="preserve">of further </w:t>
            </w:r>
            <w:r w:rsidR="00D65D23">
              <w:rPr>
                <w:rFonts w:ascii="Arial" w:hAnsi="Arial" w:cs="Arial"/>
                <w:sz w:val="20"/>
                <w:szCs w:val="20"/>
              </w:rPr>
              <w:t>educ</w:t>
            </w:r>
            <w:r>
              <w:rPr>
                <w:rFonts w:ascii="Arial" w:hAnsi="Arial" w:cs="Arial"/>
                <w:sz w:val="20"/>
                <w:szCs w:val="20"/>
              </w:rPr>
              <w:t>a</w:t>
            </w:r>
            <w:r w:rsidR="00D65D23">
              <w:rPr>
                <w:rFonts w:ascii="Arial" w:hAnsi="Arial" w:cs="Arial"/>
                <w:sz w:val="20"/>
                <w:szCs w:val="20"/>
              </w:rPr>
              <w:t>tion</w:t>
            </w:r>
            <w:r w:rsidR="00844D95">
              <w:rPr>
                <w:rFonts w:ascii="Arial" w:hAnsi="Arial" w:cs="Arial"/>
                <w:sz w:val="20"/>
                <w:szCs w:val="20"/>
              </w:rPr>
              <w:t>.</w:t>
            </w:r>
            <w:r w:rsidR="00B47FE7">
              <w:rPr>
                <w:rFonts w:ascii="Arial" w:hAnsi="Arial" w:cs="Arial"/>
                <w:sz w:val="20"/>
                <w:szCs w:val="20"/>
              </w:rPr>
              <w:t xml:space="preserve"> In addition, e</w:t>
            </w:r>
            <w:r w:rsidR="003F61FF">
              <w:rPr>
                <w:rFonts w:ascii="Arial" w:hAnsi="Arial" w:cs="Arial"/>
                <w:sz w:val="20"/>
                <w:szCs w:val="20"/>
              </w:rPr>
              <w:t xml:space="preserve">xperience of </w:t>
            </w:r>
            <w:r w:rsidR="00FA58D6">
              <w:rPr>
                <w:rFonts w:ascii="Arial" w:hAnsi="Arial" w:cs="Arial"/>
                <w:sz w:val="20"/>
                <w:szCs w:val="20"/>
              </w:rPr>
              <w:t xml:space="preserve">the medical profession </w:t>
            </w:r>
            <w:r w:rsidR="008D2E87">
              <w:rPr>
                <w:rFonts w:ascii="Arial" w:hAnsi="Arial" w:cs="Arial"/>
                <w:sz w:val="20"/>
                <w:szCs w:val="20"/>
              </w:rPr>
              <w:t>was also noted</w:t>
            </w:r>
            <w:r w:rsidR="009A2E05">
              <w:rPr>
                <w:rFonts w:ascii="Arial" w:hAnsi="Arial" w:cs="Arial"/>
                <w:sz w:val="20"/>
                <w:szCs w:val="20"/>
              </w:rPr>
              <w:t>,</w:t>
            </w:r>
            <w:r w:rsidR="008D2E87">
              <w:rPr>
                <w:rFonts w:ascii="Arial" w:hAnsi="Arial" w:cs="Arial"/>
                <w:sz w:val="20"/>
                <w:szCs w:val="20"/>
              </w:rPr>
              <w:t xml:space="preserve"> a</w:t>
            </w:r>
            <w:r w:rsidR="00B47FE7">
              <w:rPr>
                <w:rFonts w:ascii="Arial" w:hAnsi="Arial" w:cs="Arial"/>
                <w:sz w:val="20"/>
                <w:szCs w:val="20"/>
              </w:rPr>
              <w:t>s</w:t>
            </w:r>
            <w:r w:rsidR="008D2E87">
              <w:rPr>
                <w:rFonts w:ascii="Arial" w:hAnsi="Arial" w:cs="Arial"/>
                <w:sz w:val="20"/>
                <w:szCs w:val="20"/>
              </w:rPr>
              <w:t xml:space="preserve"> this was identified as a</w:t>
            </w:r>
            <w:r w:rsidR="00FA58D6">
              <w:rPr>
                <w:rFonts w:ascii="Arial" w:hAnsi="Arial" w:cs="Arial"/>
                <w:sz w:val="20"/>
                <w:szCs w:val="20"/>
              </w:rPr>
              <w:t xml:space="preserve"> </w:t>
            </w:r>
            <w:r w:rsidR="003F61FF">
              <w:rPr>
                <w:rFonts w:ascii="Arial" w:hAnsi="Arial" w:cs="Arial"/>
                <w:sz w:val="20"/>
                <w:szCs w:val="20"/>
              </w:rPr>
              <w:t xml:space="preserve">significant </w:t>
            </w:r>
            <w:r w:rsidR="009A2E05">
              <w:rPr>
                <w:rFonts w:ascii="Arial" w:hAnsi="Arial" w:cs="Arial"/>
                <w:sz w:val="20"/>
                <w:szCs w:val="20"/>
              </w:rPr>
              <w:t xml:space="preserve">future </w:t>
            </w:r>
            <w:r w:rsidR="00FA58D6">
              <w:rPr>
                <w:rFonts w:ascii="Arial" w:hAnsi="Arial" w:cs="Arial"/>
                <w:sz w:val="20"/>
                <w:szCs w:val="20"/>
              </w:rPr>
              <w:t xml:space="preserve">growth area. </w:t>
            </w:r>
          </w:p>
          <w:p w14:paraId="56F0B0CD" w14:textId="1AB0CF95" w:rsidR="001F54AA" w:rsidRDefault="001F54AA" w:rsidP="001F54AA">
            <w:pPr>
              <w:spacing w:after="120"/>
              <w:jc w:val="both"/>
              <w:rPr>
                <w:rFonts w:ascii="Arial" w:hAnsi="Arial" w:cs="Arial"/>
                <w:sz w:val="20"/>
                <w:szCs w:val="20"/>
              </w:rPr>
            </w:pPr>
            <w:r>
              <w:rPr>
                <w:rFonts w:ascii="Arial" w:hAnsi="Arial" w:cs="Arial"/>
                <w:sz w:val="20"/>
                <w:szCs w:val="20"/>
              </w:rPr>
              <w:t xml:space="preserve">The ongoing vacancy on </w:t>
            </w:r>
            <w:r w:rsidR="00FA58D6">
              <w:rPr>
                <w:rFonts w:ascii="Arial" w:hAnsi="Arial" w:cs="Arial"/>
                <w:sz w:val="20"/>
                <w:szCs w:val="20"/>
              </w:rPr>
              <w:t xml:space="preserve">the </w:t>
            </w:r>
            <w:r>
              <w:rPr>
                <w:rFonts w:ascii="Arial" w:hAnsi="Arial" w:cs="Arial"/>
                <w:sz w:val="20"/>
                <w:szCs w:val="20"/>
              </w:rPr>
              <w:t xml:space="preserve">Audit </w:t>
            </w:r>
            <w:r w:rsidR="00FA58D6">
              <w:rPr>
                <w:rFonts w:ascii="Arial" w:hAnsi="Arial" w:cs="Arial"/>
                <w:sz w:val="20"/>
                <w:szCs w:val="20"/>
              </w:rPr>
              <w:t xml:space="preserve">Committee </w:t>
            </w:r>
            <w:r>
              <w:rPr>
                <w:rFonts w:ascii="Arial" w:hAnsi="Arial" w:cs="Arial"/>
                <w:sz w:val="20"/>
                <w:szCs w:val="20"/>
              </w:rPr>
              <w:t xml:space="preserve">and the Subsidiary </w:t>
            </w:r>
            <w:r w:rsidR="003F61FF">
              <w:rPr>
                <w:rFonts w:ascii="Arial" w:hAnsi="Arial" w:cs="Arial"/>
                <w:sz w:val="20"/>
                <w:szCs w:val="20"/>
              </w:rPr>
              <w:t>C</w:t>
            </w:r>
            <w:r>
              <w:rPr>
                <w:rFonts w:ascii="Arial" w:hAnsi="Arial" w:cs="Arial"/>
                <w:sz w:val="20"/>
                <w:szCs w:val="20"/>
              </w:rPr>
              <w:t xml:space="preserve">ompanies was noted and it was agreed to review </w:t>
            </w:r>
            <w:r w:rsidR="003F61FF">
              <w:rPr>
                <w:rFonts w:ascii="Arial" w:hAnsi="Arial" w:cs="Arial"/>
                <w:sz w:val="20"/>
                <w:szCs w:val="20"/>
              </w:rPr>
              <w:t xml:space="preserve">these </w:t>
            </w:r>
            <w:r>
              <w:rPr>
                <w:rFonts w:ascii="Arial" w:hAnsi="Arial" w:cs="Arial"/>
                <w:sz w:val="20"/>
                <w:szCs w:val="20"/>
              </w:rPr>
              <w:t xml:space="preserve">again once additional Board Members had been recruited. </w:t>
            </w:r>
          </w:p>
          <w:p w14:paraId="49A5B44F" w14:textId="05013213" w:rsidR="0024766E" w:rsidRDefault="0024766E" w:rsidP="001F54AA">
            <w:pPr>
              <w:spacing w:after="120"/>
              <w:jc w:val="both"/>
              <w:rPr>
                <w:rFonts w:ascii="Arial" w:hAnsi="Arial" w:cs="Arial"/>
                <w:sz w:val="20"/>
                <w:szCs w:val="20"/>
              </w:rPr>
            </w:pPr>
            <w:r>
              <w:rPr>
                <w:rFonts w:ascii="Arial" w:hAnsi="Arial" w:cs="Arial"/>
                <w:sz w:val="20"/>
                <w:szCs w:val="20"/>
              </w:rPr>
              <w:t xml:space="preserve">It was noted that </w:t>
            </w:r>
            <w:r w:rsidR="008D2E87">
              <w:rPr>
                <w:rFonts w:ascii="Arial" w:hAnsi="Arial" w:cs="Arial"/>
                <w:sz w:val="20"/>
                <w:szCs w:val="20"/>
              </w:rPr>
              <w:t xml:space="preserve">Board Member </w:t>
            </w:r>
            <w:r>
              <w:rPr>
                <w:rFonts w:ascii="Arial" w:hAnsi="Arial" w:cs="Arial"/>
                <w:sz w:val="20"/>
                <w:szCs w:val="20"/>
              </w:rPr>
              <w:t xml:space="preserve">Caron Khan would join the </w:t>
            </w:r>
            <w:r w:rsidR="008D2E87">
              <w:rPr>
                <w:rFonts w:ascii="Arial" w:hAnsi="Arial" w:cs="Arial"/>
                <w:sz w:val="20"/>
                <w:szCs w:val="20"/>
              </w:rPr>
              <w:t>Strategy</w:t>
            </w:r>
            <w:r>
              <w:rPr>
                <w:rFonts w:ascii="Arial" w:hAnsi="Arial" w:cs="Arial"/>
                <w:sz w:val="20"/>
                <w:szCs w:val="20"/>
              </w:rPr>
              <w:t xml:space="preserve"> Advisory Group.</w:t>
            </w:r>
          </w:p>
          <w:p w14:paraId="0ADDB959" w14:textId="4EE0CFBF" w:rsidR="0024766E" w:rsidRPr="00D73549" w:rsidRDefault="001F54AA" w:rsidP="00B32C74">
            <w:pPr>
              <w:spacing w:after="120"/>
              <w:jc w:val="both"/>
              <w:rPr>
                <w:rFonts w:ascii="Arial" w:hAnsi="Arial" w:cs="Arial"/>
                <w:sz w:val="20"/>
                <w:szCs w:val="20"/>
              </w:rPr>
            </w:pPr>
            <w:r>
              <w:rPr>
                <w:rFonts w:ascii="Arial" w:hAnsi="Arial" w:cs="Arial"/>
                <w:sz w:val="20"/>
                <w:szCs w:val="20"/>
              </w:rPr>
              <w:t xml:space="preserve">The </w:t>
            </w:r>
            <w:r w:rsidRPr="002D3283">
              <w:rPr>
                <w:rFonts w:ascii="Arial" w:hAnsi="Arial" w:cs="Arial"/>
                <w:sz w:val="20"/>
                <w:szCs w:val="20"/>
              </w:rPr>
              <w:t xml:space="preserve">Safeguarding </w:t>
            </w:r>
            <w:r w:rsidR="00FA58D6">
              <w:rPr>
                <w:rFonts w:ascii="Arial" w:hAnsi="Arial" w:cs="Arial"/>
                <w:sz w:val="20"/>
                <w:szCs w:val="20"/>
              </w:rPr>
              <w:t>l</w:t>
            </w:r>
            <w:r w:rsidRPr="002D3283">
              <w:rPr>
                <w:rFonts w:ascii="Arial" w:hAnsi="Arial" w:cs="Arial"/>
                <w:sz w:val="20"/>
                <w:szCs w:val="20"/>
              </w:rPr>
              <w:t xml:space="preserve">ead </w:t>
            </w:r>
            <w:r w:rsidR="00FA58D6">
              <w:rPr>
                <w:rFonts w:ascii="Arial" w:hAnsi="Arial" w:cs="Arial"/>
                <w:sz w:val="20"/>
                <w:szCs w:val="20"/>
              </w:rPr>
              <w:t xml:space="preserve">for the Board </w:t>
            </w:r>
            <w:r>
              <w:rPr>
                <w:rFonts w:ascii="Arial" w:hAnsi="Arial" w:cs="Arial"/>
                <w:sz w:val="20"/>
                <w:szCs w:val="20"/>
              </w:rPr>
              <w:t xml:space="preserve">was </w:t>
            </w:r>
            <w:r w:rsidR="003F61FF">
              <w:rPr>
                <w:rFonts w:ascii="Arial" w:hAnsi="Arial" w:cs="Arial"/>
                <w:sz w:val="20"/>
                <w:szCs w:val="20"/>
              </w:rPr>
              <w:t>noted</w:t>
            </w:r>
            <w:r w:rsidR="00FA58D6">
              <w:rPr>
                <w:rFonts w:ascii="Arial" w:hAnsi="Arial" w:cs="Arial"/>
                <w:sz w:val="20"/>
                <w:szCs w:val="20"/>
              </w:rPr>
              <w:t>, p</w:t>
            </w:r>
            <w:r w:rsidRPr="002D3283">
              <w:rPr>
                <w:rFonts w:ascii="Arial" w:hAnsi="Arial" w:cs="Arial"/>
                <w:sz w:val="20"/>
                <w:szCs w:val="20"/>
              </w:rPr>
              <w:t xml:space="preserve">reviously this </w:t>
            </w:r>
            <w:r>
              <w:rPr>
                <w:rFonts w:ascii="Arial" w:hAnsi="Arial" w:cs="Arial"/>
                <w:sz w:val="20"/>
                <w:szCs w:val="20"/>
              </w:rPr>
              <w:t xml:space="preserve">position </w:t>
            </w:r>
            <w:r w:rsidRPr="002D3283">
              <w:rPr>
                <w:rFonts w:ascii="Arial" w:hAnsi="Arial" w:cs="Arial"/>
                <w:sz w:val="20"/>
                <w:szCs w:val="20"/>
              </w:rPr>
              <w:t>was covered by Lorna Carver</w:t>
            </w:r>
            <w:r w:rsidR="00FA58D6">
              <w:rPr>
                <w:rFonts w:ascii="Arial" w:hAnsi="Arial" w:cs="Arial"/>
                <w:sz w:val="20"/>
                <w:szCs w:val="20"/>
              </w:rPr>
              <w:t xml:space="preserve"> who had recently finished her final term of office</w:t>
            </w:r>
            <w:r w:rsidR="00A1702E">
              <w:rPr>
                <w:rFonts w:ascii="Arial" w:hAnsi="Arial" w:cs="Arial"/>
                <w:sz w:val="20"/>
                <w:szCs w:val="20"/>
              </w:rPr>
              <w:t xml:space="preserve"> as a Board Member</w:t>
            </w:r>
            <w:r w:rsidRPr="002D3283">
              <w:rPr>
                <w:rFonts w:ascii="Arial" w:hAnsi="Arial" w:cs="Arial"/>
                <w:sz w:val="20"/>
                <w:szCs w:val="20"/>
              </w:rPr>
              <w:t xml:space="preserve">. </w:t>
            </w:r>
            <w:r w:rsidR="00FA58D6">
              <w:rPr>
                <w:rFonts w:ascii="Arial" w:hAnsi="Arial" w:cs="Arial"/>
                <w:sz w:val="20"/>
                <w:szCs w:val="20"/>
              </w:rPr>
              <w:t>An i</w:t>
            </w:r>
            <w:r w:rsidRPr="002D3283">
              <w:rPr>
                <w:rFonts w:ascii="Arial" w:hAnsi="Arial" w:cs="Arial"/>
                <w:sz w:val="20"/>
                <w:szCs w:val="20"/>
              </w:rPr>
              <w:t>nitial discussion ha</w:t>
            </w:r>
            <w:r w:rsidR="00A1702E">
              <w:rPr>
                <w:rFonts w:ascii="Arial" w:hAnsi="Arial" w:cs="Arial"/>
                <w:sz w:val="20"/>
                <w:szCs w:val="20"/>
              </w:rPr>
              <w:t>d</w:t>
            </w:r>
            <w:r w:rsidRPr="002D3283">
              <w:rPr>
                <w:rFonts w:ascii="Arial" w:hAnsi="Arial" w:cs="Arial"/>
                <w:sz w:val="20"/>
                <w:szCs w:val="20"/>
              </w:rPr>
              <w:t xml:space="preserve"> been held with </w:t>
            </w:r>
            <w:r w:rsidR="00B47FE7">
              <w:rPr>
                <w:rFonts w:ascii="Arial" w:hAnsi="Arial" w:cs="Arial"/>
                <w:sz w:val="20"/>
                <w:szCs w:val="20"/>
              </w:rPr>
              <w:t xml:space="preserve">another Board Member </w:t>
            </w:r>
            <w:r w:rsidRPr="002D3283">
              <w:rPr>
                <w:rFonts w:ascii="Arial" w:hAnsi="Arial" w:cs="Arial"/>
                <w:sz w:val="20"/>
                <w:szCs w:val="20"/>
              </w:rPr>
              <w:t>and a further meeting w</w:t>
            </w:r>
            <w:r>
              <w:rPr>
                <w:rFonts w:ascii="Arial" w:hAnsi="Arial" w:cs="Arial"/>
                <w:sz w:val="20"/>
                <w:szCs w:val="20"/>
              </w:rPr>
              <w:t>ould</w:t>
            </w:r>
            <w:r w:rsidRPr="002D3283">
              <w:rPr>
                <w:rFonts w:ascii="Arial" w:hAnsi="Arial" w:cs="Arial"/>
                <w:sz w:val="20"/>
                <w:szCs w:val="20"/>
              </w:rPr>
              <w:t xml:space="preserve"> take place after Easter</w:t>
            </w:r>
            <w:r w:rsidR="00A1702E">
              <w:rPr>
                <w:rFonts w:ascii="Arial" w:hAnsi="Arial" w:cs="Arial"/>
                <w:sz w:val="20"/>
                <w:szCs w:val="20"/>
              </w:rPr>
              <w:t xml:space="preserve"> to discuss the opportunity</w:t>
            </w:r>
            <w:r w:rsidRPr="002D3283">
              <w:rPr>
                <w:rFonts w:ascii="Arial" w:hAnsi="Arial" w:cs="Arial"/>
                <w:sz w:val="20"/>
                <w:szCs w:val="20"/>
              </w:rPr>
              <w:t>.</w:t>
            </w:r>
          </w:p>
          <w:p w14:paraId="043A6A70" w14:textId="77777777" w:rsidR="00D729EF" w:rsidRPr="009C75FC" w:rsidRDefault="00D729EF" w:rsidP="009C75FC">
            <w:pPr>
              <w:pStyle w:val="ListParagraph"/>
              <w:numPr>
                <w:ilvl w:val="0"/>
                <w:numId w:val="27"/>
              </w:numPr>
              <w:spacing w:after="120"/>
              <w:jc w:val="both"/>
              <w:rPr>
                <w:sz w:val="20"/>
                <w:szCs w:val="20"/>
              </w:rPr>
            </w:pPr>
            <w:r w:rsidRPr="00D56DBF">
              <w:rPr>
                <w:sz w:val="20"/>
                <w:szCs w:val="20"/>
              </w:rPr>
              <w:t xml:space="preserve">Board Diversity </w:t>
            </w:r>
          </w:p>
          <w:p w14:paraId="5011EBCE" w14:textId="7770DB1D" w:rsidR="00D729EF" w:rsidRDefault="00D73549" w:rsidP="00B32C74">
            <w:pPr>
              <w:spacing w:after="120"/>
              <w:jc w:val="both"/>
              <w:rPr>
                <w:rFonts w:ascii="Arial" w:hAnsi="Arial" w:cs="Arial"/>
                <w:sz w:val="20"/>
                <w:szCs w:val="20"/>
              </w:rPr>
            </w:pPr>
            <w:r>
              <w:rPr>
                <w:rFonts w:ascii="Arial" w:hAnsi="Arial" w:cs="Arial"/>
                <w:sz w:val="20"/>
                <w:szCs w:val="20"/>
              </w:rPr>
              <w:t>The Committee noted the</w:t>
            </w:r>
            <w:r w:rsidR="00B47FE7">
              <w:rPr>
                <w:rFonts w:ascii="Arial" w:hAnsi="Arial" w:cs="Arial"/>
                <w:sz w:val="20"/>
                <w:szCs w:val="20"/>
              </w:rPr>
              <w:t xml:space="preserve"> </w:t>
            </w:r>
            <w:r>
              <w:rPr>
                <w:rFonts w:ascii="Arial" w:hAnsi="Arial" w:cs="Arial"/>
                <w:sz w:val="20"/>
                <w:szCs w:val="20"/>
              </w:rPr>
              <w:t xml:space="preserve">commitment to </w:t>
            </w:r>
            <w:r w:rsidR="00A85575">
              <w:rPr>
                <w:rFonts w:ascii="Arial" w:hAnsi="Arial" w:cs="Arial"/>
                <w:sz w:val="20"/>
                <w:szCs w:val="20"/>
              </w:rPr>
              <w:t>diversity</w:t>
            </w:r>
            <w:r>
              <w:rPr>
                <w:rFonts w:ascii="Arial" w:hAnsi="Arial" w:cs="Arial"/>
                <w:sz w:val="20"/>
                <w:szCs w:val="20"/>
              </w:rPr>
              <w:t xml:space="preserve"> </w:t>
            </w:r>
            <w:r w:rsidR="001F54AA">
              <w:rPr>
                <w:rFonts w:ascii="Arial" w:hAnsi="Arial" w:cs="Arial"/>
                <w:sz w:val="20"/>
                <w:szCs w:val="20"/>
              </w:rPr>
              <w:t xml:space="preserve">and representation </w:t>
            </w:r>
            <w:r w:rsidR="009C75FC">
              <w:rPr>
                <w:rFonts w:ascii="Arial" w:hAnsi="Arial" w:cs="Arial"/>
                <w:sz w:val="20"/>
                <w:szCs w:val="20"/>
              </w:rPr>
              <w:t>across</w:t>
            </w:r>
            <w:r>
              <w:rPr>
                <w:rFonts w:ascii="Arial" w:hAnsi="Arial" w:cs="Arial"/>
                <w:sz w:val="20"/>
                <w:szCs w:val="20"/>
              </w:rPr>
              <w:t xml:space="preserve"> the Board</w:t>
            </w:r>
            <w:r w:rsidR="00C63306">
              <w:rPr>
                <w:rFonts w:ascii="Arial" w:hAnsi="Arial" w:cs="Arial"/>
                <w:sz w:val="20"/>
                <w:szCs w:val="20"/>
              </w:rPr>
              <w:t xml:space="preserve"> and the importance of attracting new Board Members from diverse backgrounds was agreed. </w:t>
            </w:r>
            <w:r w:rsidR="00A85575">
              <w:rPr>
                <w:rFonts w:ascii="Arial" w:hAnsi="Arial" w:cs="Arial"/>
                <w:sz w:val="20"/>
                <w:szCs w:val="20"/>
              </w:rPr>
              <w:t>T</w:t>
            </w:r>
            <w:r w:rsidR="00AA2A4E">
              <w:rPr>
                <w:rFonts w:ascii="Arial" w:hAnsi="Arial" w:cs="Arial"/>
                <w:sz w:val="20"/>
                <w:szCs w:val="20"/>
              </w:rPr>
              <w:t xml:space="preserve">he Director of Governance </w:t>
            </w:r>
            <w:r w:rsidR="00A85575">
              <w:rPr>
                <w:rFonts w:ascii="Arial" w:hAnsi="Arial" w:cs="Arial"/>
                <w:sz w:val="20"/>
                <w:szCs w:val="20"/>
              </w:rPr>
              <w:t xml:space="preserve">had recently </w:t>
            </w:r>
            <w:r w:rsidR="00B47FE7">
              <w:rPr>
                <w:rFonts w:ascii="Arial" w:hAnsi="Arial" w:cs="Arial"/>
                <w:sz w:val="20"/>
                <w:szCs w:val="20"/>
              </w:rPr>
              <w:t xml:space="preserve">been in </w:t>
            </w:r>
            <w:r w:rsidR="00AA2A4E">
              <w:rPr>
                <w:rFonts w:ascii="Arial" w:hAnsi="Arial" w:cs="Arial"/>
                <w:sz w:val="20"/>
                <w:szCs w:val="20"/>
              </w:rPr>
              <w:t xml:space="preserve">contact </w:t>
            </w:r>
            <w:r w:rsidR="00C63306">
              <w:rPr>
                <w:rFonts w:ascii="Arial" w:hAnsi="Arial" w:cs="Arial"/>
                <w:sz w:val="20"/>
                <w:szCs w:val="20"/>
              </w:rPr>
              <w:t xml:space="preserve">with </w:t>
            </w:r>
            <w:r w:rsidR="00AA2A4E">
              <w:rPr>
                <w:rFonts w:ascii="Arial" w:hAnsi="Arial" w:cs="Arial"/>
                <w:sz w:val="20"/>
                <w:szCs w:val="20"/>
              </w:rPr>
              <w:t xml:space="preserve">the Dorset Race </w:t>
            </w:r>
            <w:r w:rsidR="007575C9">
              <w:rPr>
                <w:rFonts w:ascii="Arial" w:hAnsi="Arial" w:cs="Arial"/>
                <w:sz w:val="20"/>
                <w:szCs w:val="20"/>
              </w:rPr>
              <w:t>Eq</w:t>
            </w:r>
            <w:r w:rsidR="00AA2A4E">
              <w:rPr>
                <w:rFonts w:ascii="Arial" w:hAnsi="Arial" w:cs="Arial"/>
                <w:sz w:val="20"/>
                <w:szCs w:val="20"/>
              </w:rPr>
              <w:t xml:space="preserve">uality Council </w:t>
            </w:r>
            <w:r w:rsidR="00A85575">
              <w:rPr>
                <w:rFonts w:ascii="Arial" w:hAnsi="Arial" w:cs="Arial"/>
                <w:sz w:val="20"/>
                <w:szCs w:val="20"/>
              </w:rPr>
              <w:t>who were advertising the current</w:t>
            </w:r>
            <w:r w:rsidR="002D3283">
              <w:rPr>
                <w:rFonts w:ascii="Arial" w:hAnsi="Arial" w:cs="Arial"/>
                <w:sz w:val="20"/>
                <w:szCs w:val="20"/>
              </w:rPr>
              <w:t xml:space="preserve"> Board Member</w:t>
            </w:r>
            <w:r w:rsidR="00A85575">
              <w:rPr>
                <w:rFonts w:ascii="Arial" w:hAnsi="Arial" w:cs="Arial"/>
                <w:sz w:val="20"/>
                <w:szCs w:val="20"/>
              </w:rPr>
              <w:t xml:space="preserve"> vacancie</w:t>
            </w:r>
            <w:r w:rsidR="002D3283">
              <w:rPr>
                <w:rFonts w:ascii="Arial" w:hAnsi="Arial" w:cs="Arial"/>
                <w:sz w:val="20"/>
                <w:szCs w:val="20"/>
              </w:rPr>
              <w:t>s</w:t>
            </w:r>
            <w:r w:rsidR="00A85575">
              <w:rPr>
                <w:rFonts w:ascii="Arial" w:hAnsi="Arial" w:cs="Arial"/>
                <w:sz w:val="20"/>
                <w:szCs w:val="20"/>
              </w:rPr>
              <w:t xml:space="preserve">.  </w:t>
            </w:r>
          </w:p>
          <w:p w14:paraId="5A90229D" w14:textId="77777777" w:rsidR="00D729EF" w:rsidRPr="00D56DBF" w:rsidRDefault="00D729EF" w:rsidP="00B32C74">
            <w:pPr>
              <w:pStyle w:val="ListParagraph"/>
              <w:numPr>
                <w:ilvl w:val="0"/>
                <w:numId w:val="27"/>
              </w:numPr>
              <w:spacing w:after="120"/>
              <w:jc w:val="both"/>
              <w:rPr>
                <w:sz w:val="20"/>
                <w:szCs w:val="20"/>
              </w:rPr>
            </w:pPr>
            <w:r w:rsidRPr="00D56DBF">
              <w:rPr>
                <w:sz w:val="20"/>
                <w:szCs w:val="20"/>
              </w:rPr>
              <w:t>Skills &amp; Behaviours</w:t>
            </w:r>
          </w:p>
          <w:p w14:paraId="648B4E62" w14:textId="3F486996" w:rsidR="00A1702E" w:rsidRDefault="009C75FC" w:rsidP="00A1702E">
            <w:pPr>
              <w:spacing w:after="120"/>
              <w:ind w:left="34"/>
              <w:jc w:val="both"/>
              <w:rPr>
                <w:rFonts w:ascii="Arial" w:hAnsi="Arial" w:cs="Arial"/>
                <w:sz w:val="20"/>
                <w:szCs w:val="20"/>
              </w:rPr>
            </w:pPr>
            <w:r>
              <w:rPr>
                <w:rFonts w:ascii="Arial" w:hAnsi="Arial" w:cs="Arial"/>
                <w:sz w:val="20"/>
                <w:szCs w:val="20"/>
              </w:rPr>
              <w:t xml:space="preserve">It was </w:t>
            </w:r>
            <w:r w:rsidR="001F54AA">
              <w:rPr>
                <w:rFonts w:ascii="Arial" w:hAnsi="Arial" w:cs="Arial"/>
                <w:sz w:val="20"/>
                <w:szCs w:val="20"/>
              </w:rPr>
              <w:t xml:space="preserve">noted that the Skills Matrix was </w:t>
            </w:r>
            <w:r w:rsidR="00C63306">
              <w:rPr>
                <w:rFonts w:ascii="Arial" w:hAnsi="Arial" w:cs="Arial"/>
                <w:sz w:val="20"/>
                <w:szCs w:val="20"/>
              </w:rPr>
              <w:t>up to date</w:t>
            </w:r>
            <w:r w:rsidR="001F54AA">
              <w:rPr>
                <w:rFonts w:ascii="Arial" w:hAnsi="Arial" w:cs="Arial"/>
                <w:sz w:val="20"/>
                <w:szCs w:val="20"/>
              </w:rPr>
              <w:t xml:space="preserve">, however it was </w:t>
            </w:r>
            <w:r>
              <w:rPr>
                <w:rFonts w:ascii="Arial" w:hAnsi="Arial" w:cs="Arial"/>
                <w:sz w:val="20"/>
                <w:szCs w:val="20"/>
              </w:rPr>
              <w:t xml:space="preserve">confirmed that the </w:t>
            </w:r>
            <w:r w:rsidR="00D73549">
              <w:rPr>
                <w:rFonts w:ascii="Arial" w:hAnsi="Arial" w:cs="Arial"/>
                <w:sz w:val="20"/>
                <w:szCs w:val="20"/>
              </w:rPr>
              <w:t xml:space="preserve">Skills Matrix </w:t>
            </w:r>
            <w:r w:rsidR="00A85575">
              <w:rPr>
                <w:rFonts w:ascii="Arial" w:hAnsi="Arial" w:cs="Arial"/>
                <w:sz w:val="20"/>
                <w:szCs w:val="20"/>
              </w:rPr>
              <w:t>format would be reconsidered</w:t>
            </w:r>
            <w:r w:rsidR="00FA58D6">
              <w:rPr>
                <w:rFonts w:ascii="Arial" w:hAnsi="Arial" w:cs="Arial"/>
                <w:sz w:val="20"/>
                <w:szCs w:val="20"/>
              </w:rPr>
              <w:t xml:space="preserve">, the Director of Governance would progress this following the completion of the </w:t>
            </w:r>
            <w:r w:rsidR="00B47FE7">
              <w:rPr>
                <w:rFonts w:ascii="Arial" w:hAnsi="Arial" w:cs="Arial"/>
                <w:sz w:val="20"/>
                <w:szCs w:val="20"/>
              </w:rPr>
              <w:t>e</w:t>
            </w:r>
            <w:r w:rsidR="00FA58D6">
              <w:rPr>
                <w:rFonts w:ascii="Arial" w:hAnsi="Arial" w:cs="Arial"/>
                <w:sz w:val="20"/>
                <w:szCs w:val="20"/>
              </w:rPr>
              <w:t>xternal Board Review</w:t>
            </w:r>
            <w:r w:rsidR="00A1702E">
              <w:rPr>
                <w:rFonts w:ascii="Arial" w:hAnsi="Arial" w:cs="Arial"/>
                <w:sz w:val="20"/>
                <w:szCs w:val="20"/>
              </w:rPr>
              <w:t xml:space="preserve">, which it was anticipated would make recommendations </w:t>
            </w:r>
            <w:r w:rsidR="00C63306">
              <w:rPr>
                <w:rFonts w:ascii="Arial" w:hAnsi="Arial" w:cs="Arial"/>
                <w:sz w:val="20"/>
                <w:szCs w:val="20"/>
              </w:rPr>
              <w:t>around</w:t>
            </w:r>
            <w:r w:rsidR="00A1702E">
              <w:rPr>
                <w:rFonts w:ascii="Arial" w:hAnsi="Arial" w:cs="Arial"/>
                <w:sz w:val="20"/>
                <w:szCs w:val="20"/>
              </w:rPr>
              <w:t xml:space="preserve"> the format</w:t>
            </w:r>
            <w:r w:rsidR="00A85575">
              <w:rPr>
                <w:rFonts w:ascii="Arial" w:hAnsi="Arial" w:cs="Arial"/>
                <w:sz w:val="20"/>
                <w:szCs w:val="20"/>
              </w:rPr>
              <w:t xml:space="preserve">.  </w:t>
            </w:r>
          </w:p>
          <w:p w14:paraId="555911CF" w14:textId="4F4AF552" w:rsidR="00C726FF" w:rsidRPr="00EF5267" w:rsidRDefault="004D4BE0" w:rsidP="00A1702E">
            <w:pPr>
              <w:spacing w:after="120"/>
              <w:jc w:val="both"/>
              <w:rPr>
                <w:rFonts w:ascii="Arial" w:hAnsi="Arial" w:cs="Arial"/>
                <w:sz w:val="20"/>
                <w:szCs w:val="20"/>
              </w:rPr>
            </w:pPr>
            <w:r w:rsidRPr="00D56DBF">
              <w:rPr>
                <w:rFonts w:ascii="Arial" w:hAnsi="Arial" w:cs="Arial"/>
                <w:b/>
                <w:sz w:val="20"/>
                <w:szCs w:val="20"/>
              </w:rPr>
              <w:t xml:space="preserve">RESOLVED:  </w:t>
            </w:r>
            <w:r w:rsidR="0036512B" w:rsidRPr="00D56DBF">
              <w:rPr>
                <w:rFonts w:ascii="Arial" w:hAnsi="Arial" w:cs="Arial"/>
                <w:sz w:val="20"/>
                <w:szCs w:val="20"/>
              </w:rPr>
              <w:t>T</w:t>
            </w:r>
            <w:r w:rsidR="00DF654A" w:rsidRPr="00D56DBF">
              <w:rPr>
                <w:rFonts w:ascii="Arial" w:hAnsi="Arial" w:cs="Arial"/>
                <w:sz w:val="20"/>
                <w:szCs w:val="20"/>
              </w:rPr>
              <w:t>he</w:t>
            </w:r>
            <w:r w:rsidR="0036512B" w:rsidRPr="00D56DBF">
              <w:rPr>
                <w:rFonts w:ascii="Arial" w:hAnsi="Arial" w:cs="Arial"/>
                <w:sz w:val="20"/>
                <w:szCs w:val="20"/>
              </w:rPr>
              <w:t xml:space="preserve"> </w:t>
            </w:r>
            <w:r w:rsidR="001822C3" w:rsidRPr="00D56DBF">
              <w:rPr>
                <w:rFonts w:ascii="Arial" w:hAnsi="Arial" w:cs="Arial"/>
                <w:sz w:val="20"/>
                <w:szCs w:val="20"/>
              </w:rPr>
              <w:t xml:space="preserve">committee </w:t>
            </w:r>
            <w:r w:rsidR="008F087B" w:rsidRPr="00D56DBF">
              <w:rPr>
                <w:rFonts w:ascii="Arial" w:hAnsi="Arial" w:cs="Arial"/>
                <w:sz w:val="20"/>
                <w:szCs w:val="20"/>
              </w:rPr>
              <w:t xml:space="preserve">noted </w:t>
            </w:r>
            <w:r w:rsidR="00A041BC" w:rsidRPr="00D56DBF">
              <w:rPr>
                <w:rFonts w:ascii="Arial" w:hAnsi="Arial" w:cs="Arial"/>
                <w:sz w:val="20"/>
                <w:szCs w:val="20"/>
              </w:rPr>
              <w:t>the updates and actions</w:t>
            </w:r>
            <w:r w:rsidR="008F087B" w:rsidRPr="00D56DBF">
              <w:rPr>
                <w:rFonts w:ascii="Arial" w:hAnsi="Arial" w:cs="Arial"/>
                <w:sz w:val="20"/>
                <w:szCs w:val="20"/>
              </w:rPr>
              <w:t xml:space="preserve">. </w:t>
            </w:r>
            <w:r w:rsidR="00AD643F" w:rsidRPr="00D56DBF">
              <w:rPr>
                <w:rFonts w:ascii="Arial" w:hAnsi="Arial" w:cs="Arial"/>
                <w:sz w:val="20"/>
                <w:szCs w:val="20"/>
              </w:rPr>
              <w:t xml:space="preserve"> </w:t>
            </w:r>
            <w:r w:rsidR="0036512B" w:rsidRPr="00D56DBF">
              <w:rPr>
                <w:rFonts w:ascii="Arial" w:hAnsi="Arial" w:cs="Arial"/>
                <w:sz w:val="20"/>
                <w:szCs w:val="20"/>
              </w:rPr>
              <w:t xml:space="preserve"> </w:t>
            </w:r>
          </w:p>
        </w:tc>
        <w:tc>
          <w:tcPr>
            <w:tcW w:w="1417" w:type="dxa"/>
          </w:tcPr>
          <w:p w14:paraId="550D1481" w14:textId="77777777" w:rsidR="001A6014" w:rsidRPr="00D56DBF" w:rsidRDefault="001A6014" w:rsidP="00B32C74">
            <w:pPr>
              <w:spacing w:before="120"/>
              <w:jc w:val="both"/>
              <w:rPr>
                <w:rFonts w:ascii="Arial" w:hAnsi="Arial" w:cs="Arial"/>
                <w:sz w:val="20"/>
                <w:szCs w:val="20"/>
              </w:rPr>
            </w:pPr>
          </w:p>
          <w:p w14:paraId="71D87EB0" w14:textId="77777777" w:rsidR="005745F3" w:rsidRPr="00D56DBF" w:rsidRDefault="005745F3" w:rsidP="00B32C74">
            <w:pPr>
              <w:jc w:val="both"/>
              <w:rPr>
                <w:rFonts w:ascii="Arial" w:hAnsi="Arial" w:cs="Arial"/>
                <w:sz w:val="20"/>
                <w:szCs w:val="20"/>
              </w:rPr>
            </w:pPr>
          </w:p>
          <w:p w14:paraId="1981205F" w14:textId="77777777" w:rsidR="0055635C" w:rsidRPr="00D56DBF" w:rsidRDefault="0055635C" w:rsidP="00B32C74">
            <w:pPr>
              <w:jc w:val="both"/>
              <w:rPr>
                <w:rFonts w:ascii="Arial" w:hAnsi="Arial" w:cs="Arial"/>
                <w:sz w:val="20"/>
                <w:szCs w:val="20"/>
              </w:rPr>
            </w:pPr>
          </w:p>
          <w:p w14:paraId="3317F94D" w14:textId="1999F6D2" w:rsidR="0055635C" w:rsidRPr="00D56DBF" w:rsidRDefault="0055635C" w:rsidP="00B32C74">
            <w:pPr>
              <w:jc w:val="both"/>
              <w:rPr>
                <w:rFonts w:ascii="Arial" w:hAnsi="Arial" w:cs="Arial"/>
                <w:sz w:val="20"/>
                <w:szCs w:val="20"/>
              </w:rPr>
            </w:pPr>
          </w:p>
          <w:p w14:paraId="39C3CE79" w14:textId="77777777" w:rsidR="0055635C" w:rsidRPr="00D56DBF" w:rsidRDefault="0055635C" w:rsidP="00B32C74">
            <w:pPr>
              <w:jc w:val="both"/>
              <w:rPr>
                <w:rFonts w:ascii="Arial" w:hAnsi="Arial" w:cs="Arial"/>
                <w:sz w:val="20"/>
                <w:szCs w:val="20"/>
              </w:rPr>
            </w:pPr>
          </w:p>
          <w:p w14:paraId="27D4C715" w14:textId="77777777" w:rsidR="000D4A5C" w:rsidRPr="00D56DBF" w:rsidRDefault="000D4A5C" w:rsidP="00B32C74">
            <w:pPr>
              <w:jc w:val="both"/>
              <w:rPr>
                <w:rFonts w:ascii="Arial" w:hAnsi="Arial" w:cs="Arial"/>
                <w:sz w:val="20"/>
                <w:szCs w:val="20"/>
              </w:rPr>
            </w:pPr>
          </w:p>
          <w:p w14:paraId="28E64347" w14:textId="77777777" w:rsidR="000D4A5C" w:rsidRPr="00D56DBF" w:rsidRDefault="000D4A5C" w:rsidP="00B32C74">
            <w:pPr>
              <w:jc w:val="both"/>
              <w:rPr>
                <w:rFonts w:ascii="Arial" w:hAnsi="Arial" w:cs="Arial"/>
                <w:sz w:val="20"/>
                <w:szCs w:val="20"/>
              </w:rPr>
            </w:pPr>
          </w:p>
          <w:p w14:paraId="24AFBBAF" w14:textId="77777777" w:rsidR="0055635C" w:rsidRPr="00D56DBF" w:rsidRDefault="0055635C" w:rsidP="00B32C74">
            <w:pPr>
              <w:spacing w:before="120"/>
              <w:jc w:val="both"/>
              <w:rPr>
                <w:rFonts w:ascii="Arial" w:hAnsi="Arial" w:cs="Arial"/>
                <w:sz w:val="20"/>
                <w:szCs w:val="20"/>
              </w:rPr>
            </w:pPr>
          </w:p>
          <w:p w14:paraId="04BFE798" w14:textId="77777777" w:rsidR="00F860E5" w:rsidRPr="00D56DBF" w:rsidRDefault="00F860E5" w:rsidP="00B32C74">
            <w:pPr>
              <w:spacing w:before="240" w:after="120"/>
              <w:jc w:val="both"/>
              <w:rPr>
                <w:rFonts w:ascii="Arial" w:hAnsi="Arial" w:cs="Arial"/>
                <w:sz w:val="20"/>
                <w:szCs w:val="20"/>
              </w:rPr>
            </w:pPr>
          </w:p>
          <w:p w14:paraId="51245C7A" w14:textId="77777777" w:rsidR="005745F3" w:rsidRPr="00D56DBF" w:rsidRDefault="005745F3" w:rsidP="00B32C74">
            <w:pPr>
              <w:jc w:val="both"/>
              <w:rPr>
                <w:rFonts w:ascii="Arial" w:hAnsi="Arial" w:cs="Arial"/>
                <w:sz w:val="20"/>
                <w:szCs w:val="20"/>
              </w:rPr>
            </w:pPr>
          </w:p>
          <w:p w14:paraId="7AFC9F3D" w14:textId="77777777" w:rsidR="00A041BC" w:rsidRDefault="00150395" w:rsidP="00B32C74">
            <w:pPr>
              <w:spacing w:before="120"/>
              <w:jc w:val="both"/>
              <w:rPr>
                <w:rFonts w:ascii="Arial" w:hAnsi="Arial" w:cs="Arial"/>
                <w:sz w:val="20"/>
                <w:szCs w:val="20"/>
              </w:rPr>
            </w:pPr>
            <w:r w:rsidRPr="00D56DBF">
              <w:rPr>
                <w:rFonts w:ascii="Arial" w:hAnsi="Arial" w:cs="Arial"/>
                <w:sz w:val="20"/>
                <w:szCs w:val="20"/>
              </w:rPr>
              <w:t xml:space="preserve"> </w:t>
            </w:r>
          </w:p>
          <w:p w14:paraId="4875EF14" w14:textId="2F2CFD3E" w:rsidR="00B32C74" w:rsidRDefault="00B32C74" w:rsidP="00B32C74">
            <w:pPr>
              <w:spacing w:before="120"/>
              <w:jc w:val="both"/>
              <w:rPr>
                <w:rFonts w:ascii="Arial" w:hAnsi="Arial" w:cs="Arial"/>
                <w:sz w:val="20"/>
                <w:szCs w:val="20"/>
              </w:rPr>
            </w:pPr>
          </w:p>
          <w:p w14:paraId="424AF38B" w14:textId="506DE992" w:rsidR="008D2E87" w:rsidRDefault="008D2E87" w:rsidP="00B32C74">
            <w:pPr>
              <w:spacing w:before="120"/>
              <w:jc w:val="both"/>
              <w:rPr>
                <w:rFonts w:ascii="Arial" w:hAnsi="Arial" w:cs="Arial"/>
                <w:sz w:val="20"/>
                <w:szCs w:val="20"/>
              </w:rPr>
            </w:pPr>
          </w:p>
          <w:p w14:paraId="23A66A38" w14:textId="3204DF3E" w:rsidR="008D2E87" w:rsidRDefault="008D2E87" w:rsidP="008D2E87">
            <w:pPr>
              <w:spacing w:before="120"/>
              <w:rPr>
                <w:rFonts w:ascii="Arial" w:hAnsi="Arial" w:cs="Arial"/>
                <w:sz w:val="20"/>
                <w:szCs w:val="20"/>
              </w:rPr>
            </w:pPr>
            <w:r>
              <w:rPr>
                <w:rFonts w:ascii="Arial" w:hAnsi="Arial" w:cs="Arial"/>
                <w:sz w:val="20"/>
                <w:szCs w:val="20"/>
              </w:rPr>
              <w:t xml:space="preserve">Director of Governance </w:t>
            </w:r>
          </w:p>
          <w:p w14:paraId="6F61BF49" w14:textId="77777777" w:rsidR="00B32C74" w:rsidRDefault="00B32C74" w:rsidP="00B32C74">
            <w:pPr>
              <w:spacing w:before="120"/>
              <w:jc w:val="both"/>
              <w:rPr>
                <w:rFonts w:ascii="Arial" w:hAnsi="Arial" w:cs="Arial"/>
                <w:sz w:val="20"/>
                <w:szCs w:val="20"/>
              </w:rPr>
            </w:pPr>
          </w:p>
          <w:p w14:paraId="1F5960BE" w14:textId="77777777" w:rsidR="00D7163F" w:rsidRDefault="00D7163F" w:rsidP="00A85575">
            <w:pPr>
              <w:spacing w:before="240"/>
              <w:rPr>
                <w:rFonts w:ascii="Arial" w:hAnsi="Arial" w:cs="Arial"/>
                <w:sz w:val="20"/>
                <w:szCs w:val="20"/>
              </w:rPr>
            </w:pPr>
          </w:p>
          <w:p w14:paraId="51D6D792" w14:textId="77777777" w:rsidR="003F61FF" w:rsidRDefault="003F61FF" w:rsidP="00A85575">
            <w:pPr>
              <w:spacing w:before="240"/>
              <w:rPr>
                <w:rFonts w:ascii="Arial" w:hAnsi="Arial" w:cs="Arial"/>
                <w:sz w:val="20"/>
                <w:szCs w:val="20"/>
              </w:rPr>
            </w:pPr>
          </w:p>
          <w:p w14:paraId="6933237B" w14:textId="77777777" w:rsidR="003F61FF" w:rsidRDefault="003F61FF" w:rsidP="00A85575">
            <w:pPr>
              <w:spacing w:before="240"/>
              <w:rPr>
                <w:rFonts w:ascii="Arial" w:hAnsi="Arial" w:cs="Arial"/>
                <w:sz w:val="20"/>
                <w:szCs w:val="20"/>
              </w:rPr>
            </w:pPr>
          </w:p>
          <w:p w14:paraId="14EE7E08" w14:textId="77777777" w:rsidR="003F61FF" w:rsidRDefault="003F61FF" w:rsidP="00A85575">
            <w:pPr>
              <w:spacing w:before="240"/>
              <w:rPr>
                <w:rFonts w:ascii="Arial" w:hAnsi="Arial" w:cs="Arial"/>
                <w:sz w:val="20"/>
                <w:szCs w:val="20"/>
              </w:rPr>
            </w:pPr>
          </w:p>
          <w:p w14:paraId="0395DD26" w14:textId="77777777" w:rsidR="003F61FF" w:rsidRDefault="003F61FF" w:rsidP="00A85575">
            <w:pPr>
              <w:spacing w:before="240"/>
              <w:rPr>
                <w:rFonts w:ascii="Arial" w:hAnsi="Arial" w:cs="Arial"/>
                <w:sz w:val="20"/>
                <w:szCs w:val="20"/>
              </w:rPr>
            </w:pPr>
          </w:p>
          <w:p w14:paraId="02E879B9" w14:textId="77777777" w:rsidR="003F61FF" w:rsidRDefault="003F61FF" w:rsidP="00A85575">
            <w:pPr>
              <w:spacing w:before="240"/>
              <w:rPr>
                <w:rFonts w:ascii="Arial" w:hAnsi="Arial" w:cs="Arial"/>
                <w:sz w:val="20"/>
                <w:szCs w:val="20"/>
              </w:rPr>
            </w:pPr>
          </w:p>
          <w:p w14:paraId="2716C6A4" w14:textId="77777777" w:rsidR="003F61FF" w:rsidRDefault="003F61FF" w:rsidP="00A85575">
            <w:pPr>
              <w:spacing w:before="240"/>
              <w:rPr>
                <w:rFonts w:ascii="Arial" w:hAnsi="Arial" w:cs="Arial"/>
                <w:sz w:val="20"/>
                <w:szCs w:val="20"/>
              </w:rPr>
            </w:pPr>
          </w:p>
          <w:p w14:paraId="3FFBB4AA" w14:textId="77777777" w:rsidR="003F61FF" w:rsidRDefault="003F61FF" w:rsidP="00A85575">
            <w:pPr>
              <w:spacing w:before="240"/>
              <w:rPr>
                <w:rFonts w:ascii="Arial" w:hAnsi="Arial" w:cs="Arial"/>
                <w:sz w:val="20"/>
                <w:szCs w:val="20"/>
              </w:rPr>
            </w:pPr>
          </w:p>
          <w:p w14:paraId="0633AB42" w14:textId="77777777" w:rsidR="003F61FF" w:rsidRDefault="003F61FF" w:rsidP="00A85575">
            <w:pPr>
              <w:spacing w:before="240"/>
              <w:rPr>
                <w:rFonts w:ascii="Arial" w:hAnsi="Arial" w:cs="Arial"/>
                <w:sz w:val="20"/>
                <w:szCs w:val="20"/>
              </w:rPr>
            </w:pPr>
          </w:p>
          <w:p w14:paraId="62D5B11C" w14:textId="77777777" w:rsidR="003F61FF" w:rsidRDefault="003F61FF" w:rsidP="00A85575">
            <w:pPr>
              <w:spacing w:before="240"/>
              <w:rPr>
                <w:rFonts w:ascii="Arial" w:hAnsi="Arial" w:cs="Arial"/>
                <w:sz w:val="20"/>
                <w:szCs w:val="20"/>
              </w:rPr>
            </w:pPr>
          </w:p>
          <w:p w14:paraId="64649ACB" w14:textId="77777777" w:rsidR="003F61FF" w:rsidRDefault="003F61FF" w:rsidP="00A85575">
            <w:pPr>
              <w:spacing w:before="240"/>
              <w:rPr>
                <w:rFonts w:ascii="Arial" w:hAnsi="Arial" w:cs="Arial"/>
                <w:sz w:val="20"/>
                <w:szCs w:val="20"/>
              </w:rPr>
            </w:pPr>
          </w:p>
          <w:p w14:paraId="69A7CF09" w14:textId="77777777" w:rsidR="003F61FF" w:rsidRDefault="003F61FF" w:rsidP="00A85575">
            <w:pPr>
              <w:spacing w:before="240"/>
              <w:rPr>
                <w:rFonts w:ascii="Arial" w:hAnsi="Arial" w:cs="Arial"/>
                <w:sz w:val="20"/>
                <w:szCs w:val="20"/>
              </w:rPr>
            </w:pPr>
          </w:p>
          <w:p w14:paraId="567C9088" w14:textId="77777777" w:rsidR="003F61FF" w:rsidRDefault="003F61FF" w:rsidP="00A85575">
            <w:pPr>
              <w:spacing w:before="240"/>
              <w:rPr>
                <w:rFonts w:ascii="Arial" w:hAnsi="Arial" w:cs="Arial"/>
                <w:sz w:val="20"/>
                <w:szCs w:val="20"/>
              </w:rPr>
            </w:pPr>
          </w:p>
          <w:p w14:paraId="363AFCB4" w14:textId="77777777" w:rsidR="003F61FF" w:rsidRDefault="003F61FF" w:rsidP="00A85575">
            <w:pPr>
              <w:spacing w:before="240"/>
              <w:rPr>
                <w:rFonts w:ascii="Arial" w:hAnsi="Arial" w:cs="Arial"/>
                <w:sz w:val="20"/>
                <w:szCs w:val="20"/>
              </w:rPr>
            </w:pPr>
          </w:p>
          <w:p w14:paraId="02A075A0" w14:textId="52C8B9DE" w:rsidR="003F61FF" w:rsidRDefault="003F61FF" w:rsidP="00A85575">
            <w:pPr>
              <w:spacing w:before="240"/>
              <w:rPr>
                <w:rFonts w:ascii="Arial" w:hAnsi="Arial" w:cs="Arial"/>
                <w:sz w:val="20"/>
                <w:szCs w:val="20"/>
              </w:rPr>
            </w:pPr>
          </w:p>
          <w:p w14:paraId="798F4E8A" w14:textId="77777777" w:rsidR="00C63306" w:rsidRDefault="00C63306" w:rsidP="00C63306">
            <w:pPr>
              <w:rPr>
                <w:rFonts w:ascii="Arial" w:hAnsi="Arial" w:cs="Arial"/>
                <w:sz w:val="20"/>
                <w:szCs w:val="20"/>
              </w:rPr>
            </w:pPr>
          </w:p>
          <w:p w14:paraId="691DD925" w14:textId="3F92CC77" w:rsidR="00B47FE7" w:rsidRDefault="00B47FE7" w:rsidP="00A85575">
            <w:pPr>
              <w:spacing w:before="240"/>
              <w:rPr>
                <w:rFonts w:ascii="Arial" w:hAnsi="Arial" w:cs="Arial"/>
                <w:sz w:val="20"/>
                <w:szCs w:val="20"/>
              </w:rPr>
            </w:pPr>
          </w:p>
          <w:p w14:paraId="7DBABE7A" w14:textId="77777777" w:rsidR="009A2E05" w:rsidRDefault="009A2E05" w:rsidP="00A85575">
            <w:pPr>
              <w:spacing w:before="240"/>
              <w:rPr>
                <w:rFonts w:ascii="Arial" w:hAnsi="Arial" w:cs="Arial"/>
                <w:sz w:val="20"/>
                <w:szCs w:val="20"/>
              </w:rPr>
            </w:pPr>
          </w:p>
          <w:p w14:paraId="220912D3" w14:textId="39204A04" w:rsidR="003F61FF" w:rsidRPr="00D56DBF" w:rsidRDefault="003F61FF" w:rsidP="00A85575">
            <w:pPr>
              <w:spacing w:before="240"/>
              <w:rPr>
                <w:rFonts w:ascii="Arial" w:hAnsi="Arial" w:cs="Arial"/>
                <w:sz w:val="20"/>
                <w:szCs w:val="20"/>
              </w:rPr>
            </w:pPr>
            <w:r>
              <w:rPr>
                <w:rFonts w:ascii="Arial" w:hAnsi="Arial" w:cs="Arial"/>
                <w:sz w:val="20"/>
                <w:szCs w:val="20"/>
              </w:rPr>
              <w:t>Director of Governance</w:t>
            </w:r>
          </w:p>
        </w:tc>
      </w:tr>
      <w:tr w:rsidR="00C23C89" w:rsidRPr="00D56DBF" w14:paraId="70F32E68" w14:textId="77777777" w:rsidTr="0055635C">
        <w:tc>
          <w:tcPr>
            <w:tcW w:w="1164" w:type="dxa"/>
          </w:tcPr>
          <w:p w14:paraId="6B9D832B" w14:textId="690E1F19" w:rsidR="00C23C89" w:rsidRPr="00D56DBF" w:rsidRDefault="00401DE5" w:rsidP="00B32C74">
            <w:pPr>
              <w:spacing w:before="120"/>
              <w:jc w:val="both"/>
              <w:rPr>
                <w:rFonts w:ascii="Arial" w:hAnsi="Arial" w:cs="Arial"/>
                <w:sz w:val="20"/>
                <w:szCs w:val="20"/>
              </w:rPr>
            </w:pPr>
            <w:r>
              <w:rPr>
                <w:rFonts w:ascii="Arial" w:hAnsi="Arial" w:cs="Arial"/>
                <w:sz w:val="20"/>
                <w:szCs w:val="20"/>
              </w:rPr>
              <w:lastRenderedPageBreak/>
              <w:t>0</w:t>
            </w:r>
            <w:r w:rsidR="00916859">
              <w:rPr>
                <w:rFonts w:ascii="Arial" w:hAnsi="Arial" w:cs="Arial"/>
                <w:sz w:val="20"/>
                <w:szCs w:val="20"/>
              </w:rPr>
              <w:t>20</w:t>
            </w:r>
            <w:r>
              <w:rPr>
                <w:rFonts w:ascii="Arial" w:hAnsi="Arial" w:cs="Arial"/>
                <w:sz w:val="20"/>
                <w:szCs w:val="20"/>
              </w:rPr>
              <w:t>-2021</w:t>
            </w:r>
          </w:p>
        </w:tc>
        <w:tc>
          <w:tcPr>
            <w:tcW w:w="6804" w:type="dxa"/>
          </w:tcPr>
          <w:p w14:paraId="14BE0A2D" w14:textId="77777777" w:rsidR="00D040A1" w:rsidRPr="00D56DBF" w:rsidRDefault="00D040A1" w:rsidP="00B32C74">
            <w:pPr>
              <w:spacing w:before="120"/>
              <w:jc w:val="both"/>
              <w:rPr>
                <w:rFonts w:ascii="Arial" w:hAnsi="Arial" w:cs="Arial"/>
                <w:b/>
                <w:sz w:val="20"/>
                <w:szCs w:val="20"/>
              </w:rPr>
            </w:pPr>
            <w:r w:rsidRPr="00D56DBF">
              <w:rPr>
                <w:rFonts w:ascii="Arial" w:hAnsi="Arial" w:cs="Arial"/>
                <w:b/>
                <w:sz w:val="20"/>
                <w:szCs w:val="20"/>
              </w:rPr>
              <w:t xml:space="preserve">SUCCESSION PLAN </w:t>
            </w:r>
            <w:r w:rsidR="00D729EF" w:rsidRPr="00D56DBF">
              <w:rPr>
                <w:rFonts w:ascii="Arial" w:hAnsi="Arial" w:cs="Arial"/>
                <w:b/>
                <w:sz w:val="20"/>
                <w:szCs w:val="20"/>
              </w:rPr>
              <w:t xml:space="preserve">FOR THE CHAIR &amp; VICE CHAIR </w:t>
            </w:r>
          </w:p>
          <w:p w14:paraId="382595A1" w14:textId="56886F45" w:rsidR="00A1702E" w:rsidRDefault="00D73549" w:rsidP="00B32C74">
            <w:pPr>
              <w:spacing w:before="120"/>
              <w:jc w:val="both"/>
              <w:rPr>
                <w:rFonts w:ascii="Arial" w:hAnsi="Arial" w:cs="Arial"/>
                <w:sz w:val="20"/>
                <w:szCs w:val="20"/>
              </w:rPr>
            </w:pPr>
            <w:r>
              <w:rPr>
                <w:rFonts w:ascii="Arial" w:hAnsi="Arial" w:cs="Arial"/>
                <w:sz w:val="20"/>
                <w:szCs w:val="20"/>
              </w:rPr>
              <w:t xml:space="preserve">The Committee </w:t>
            </w:r>
            <w:r w:rsidR="001F54AA">
              <w:rPr>
                <w:rFonts w:ascii="Arial" w:hAnsi="Arial" w:cs="Arial"/>
                <w:sz w:val="20"/>
                <w:szCs w:val="20"/>
              </w:rPr>
              <w:t xml:space="preserve">had </w:t>
            </w:r>
            <w:r>
              <w:rPr>
                <w:rFonts w:ascii="Arial" w:hAnsi="Arial" w:cs="Arial"/>
                <w:sz w:val="20"/>
                <w:szCs w:val="20"/>
              </w:rPr>
              <w:t xml:space="preserve">noted </w:t>
            </w:r>
            <w:r w:rsidR="001F54AA">
              <w:rPr>
                <w:rFonts w:ascii="Arial" w:hAnsi="Arial" w:cs="Arial"/>
                <w:sz w:val="20"/>
                <w:szCs w:val="20"/>
              </w:rPr>
              <w:t xml:space="preserve">previously </w:t>
            </w:r>
            <w:r>
              <w:rPr>
                <w:rFonts w:ascii="Arial" w:hAnsi="Arial" w:cs="Arial"/>
                <w:sz w:val="20"/>
                <w:szCs w:val="20"/>
              </w:rPr>
              <w:t xml:space="preserve">that the Chair and Vice Chair </w:t>
            </w:r>
            <w:r w:rsidR="001F54AA">
              <w:rPr>
                <w:rFonts w:ascii="Arial" w:hAnsi="Arial" w:cs="Arial"/>
                <w:sz w:val="20"/>
                <w:szCs w:val="20"/>
              </w:rPr>
              <w:t xml:space="preserve">of the Corporation </w:t>
            </w:r>
            <w:r>
              <w:rPr>
                <w:rFonts w:ascii="Arial" w:hAnsi="Arial" w:cs="Arial"/>
                <w:sz w:val="20"/>
                <w:szCs w:val="20"/>
              </w:rPr>
              <w:t xml:space="preserve">would come to the end of their </w:t>
            </w:r>
            <w:r w:rsidR="00726FC1">
              <w:rPr>
                <w:rFonts w:ascii="Arial" w:hAnsi="Arial" w:cs="Arial"/>
                <w:sz w:val="20"/>
                <w:szCs w:val="20"/>
              </w:rPr>
              <w:t>second</w:t>
            </w:r>
            <w:r>
              <w:rPr>
                <w:rFonts w:ascii="Arial" w:hAnsi="Arial" w:cs="Arial"/>
                <w:sz w:val="20"/>
                <w:szCs w:val="20"/>
              </w:rPr>
              <w:t xml:space="preserve"> term as Board Members </w:t>
            </w:r>
            <w:r w:rsidR="00A65013">
              <w:rPr>
                <w:rFonts w:ascii="Arial" w:hAnsi="Arial" w:cs="Arial"/>
                <w:sz w:val="20"/>
                <w:szCs w:val="20"/>
              </w:rPr>
              <w:t xml:space="preserve">and </w:t>
            </w:r>
            <w:r w:rsidR="009C75FC">
              <w:rPr>
                <w:rFonts w:ascii="Arial" w:hAnsi="Arial" w:cs="Arial"/>
                <w:sz w:val="20"/>
                <w:szCs w:val="20"/>
              </w:rPr>
              <w:t xml:space="preserve">to </w:t>
            </w:r>
            <w:r w:rsidR="00A65013">
              <w:rPr>
                <w:rFonts w:ascii="Arial" w:hAnsi="Arial" w:cs="Arial"/>
                <w:sz w:val="20"/>
                <w:szCs w:val="20"/>
              </w:rPr>
              <w:t xml:space="preserve">the end of their </w:t>
            </w:r>
            <w:r w:rsidR="00726FC1">
              <w:rPr>
                <w:rFonts w:ascii="Arial" w:hAnsi="Arial" w:cs="Arial"/>
                <w:sz w:val="20"/>
                <w:szCs w:val="20"/>
              </w:rPr>
              <w:t>first</w:t>
            </w:r>
            <w:r w:rsidR="00A65013">
              <w:rPr>
                <w:rFonts w:ascii="Arial" w:hAnsi="Arial" w:cs="Arial"/>
                <w:sz w:val="20"/>
                <w:szCs w:val="20"/>
              </w:rPr>
              <w:t xml:space="preserve"> term as Ch</w:t>
            </w:r>
            <w:r w:rsidR="00726FC1">
              <w:rPr>
                <w:rFonts w:ascii="Arial" w:hAnsi="Arial" w:cs="Arial"/>
                <w:sz w:val="20"/>
                <w:szCs w:val="20"/>
              </w:rPr>
              <w:t>a</w:t>
            </w:r>
            <w:r w:rsidR="00A65013">
              <w:rPr>
                <w:rFonts w:ascii="Arial" w:hAnsi="Arial" w:cs="Arial"/>
                <w:sz w:val="20"/>
                <w:szCs w:val="20"/>
              </w:rPr>
              <w:t>ir and Vice Chair of the Corporation</w:t>
            </w:r>
            <w:r w:rsidR="001F54AA">
              <w:rPr>
                <w:rFonts w:ascii="Arial" w:hAnsi="Arial" w:cs="Arial"/>
                <w:sz w:val="20"/>
                <w:szCs w:val="20"/>
              </w:rPr>
              <w:t xml:space="preserve"> during 2021</w:t>
            </w:r>
            <w:r w:rsidR="009C75FC">
              <w:rPr>
                <w:rFonts w:ascii="Arial" w:hAnsi="Arial" w:cs="Arial"/>
                <w:sz w:val="20"/>
                <w:szCs w:val="20"/>
              </w:rPr>
              <w:t>. I</w:t>
            </w:r>
            <w:r w:rsidR="00A65013">
              <w:rPr>
                <w:rFonts w:ascii="Arial" w:hAnsi="Arial" w:cs="Arial"/>
                <w:sz w:val="20"/>
                <w:szCs w:val="20"/>
              </w:rPr>
              <w:t xml:space="preserve">t </w:t>
            </w:r>
            <w:r w:rsidR="00956124">
              <w:rPr>
                <w:rFonts w:ascii="Arial" w:hAnsi="Arial" w:cs="Arial"/>
                <w:sz w:val="20"/>
                <w:szCs w:val="20"/>
              </w:rPr>
              <w:t xml:space="preserve">had </w:t>
            </w:r>
            <w:r w:rsidR="00221CF2">
              <w:rPr>
                <w:rFonts w:ascii="Arial" w:hAnsi="Arial" w:cs="Arial"/>
                <w:sz w:val="20"/>
                <w:szCs w:val="20"/>
              </w:rPr>
              <w:t xml:space="preserve">previously </w:t>
            </w:r>
            <w:r w:rsidR="00956124">
              <w:rPr>
                <w:rFonts w:ascii="Arial" w:hAnsi="Arial" w:cs="Arial"/>
                <w:sz w:val="20"/>
                <w:szCs w:val="20"/>
              </w:rPr>
              <w:t>been</w:t>
            </w:r>
            <w:r w:rsidR="00A65013">
              <w:rPr>
                <w:rFonts w:ascii="Arial" w:hAnsi="Arial" w:cs="Arial"/>
                <w:sz w:val="20"/>
                <w:szCs w:val="20"/>
              </w:rPr>
              <w:t xml:space="preserve"> agreed that a </w:t>
            </w:r>
            <w:r w:rsidR="00726FC1">
              <w:rPr>
                <w:rFonts w:ascii="Arial" w:hAnsi="Arial" w:cs="Arial"/>
                <w:sz w:val="20"/>
                <w:szCs w:val="20"/>
              </w:rPr>
              <w:t xml:space="preserve">second </w:t>
            </w:r>
            <w:r w:rsidR="00A65013">
              <w:rPr>
                <w:rFonts w:ascii="Arial" w:hAnsi="Arial" w:cs="Arial"/>
                <w:sz w:val="20"/>
                <w:szCs w:val="20"/>
              </w:rPr>
              <w:t xml:space="preserve">term as Chair and Vice </w:t>
            </w:r>
            <w:r w:rsidR="00F2762F">
              <w:rPr>
                <w:rFonts w:ascii="Arial" w:hAnsi="Arial" w:cs="Arial"/>
                <w:sz w:val="20"/>
                <w:szCs w:val="20"/>
              </w:rPr>
              <w:t>Chair which</w:t>
            </w:r>
            <w:r w:rsidR="00D7163F">
              <w:rPr>
                <w:rFonts w:ascii="Arial" w:hAnsi="Arial" w:cs="Arial"/>
                <w:sz w:val="20"/>
                <w:szCs w:val="20"/>
              </w:rPr>
              <w:t xml:space="preserve"> linked</w:t>
            </w:r>
            <w:r w:rsidR="00A65013">
              <w:rPr>
                <w:rFonts w:ascii="Arial" w:hAnsi="Arial" w:cs="Arial"/>
                <w:sz w:val="20"/>
                <w:szCs w:val="20"/>
              </w:rPr>
              <w:t xml:space="preserve"> </w:t>
            </w:r>
            <w:r w:rsidR="009C75FC">
              <w:rPr>
                <w:rFonts w:ascii="Arial" w:hAnsi="Arial" w:cs="Arial"/>
                <w:sz w:val="20"/>
                <w:szCs w:val="20"/>
              </w:rPr>
              <w:t xml:space="preserve">into </w:t>
            </w:r>
            <w:r w:rsidR="00C63306">
              <w:rPr>
                <w:rFonts w:ascii="Arial" w:hAnsi="Arial" w:cs="Arial"/>
                <w:sz w:val="20"/>
                <w:szCs w:val="20"/>
              </w:rPr>
              <w:t>a</w:t>
            </w:r>
            <w:r w:rsidR="00A65013">
              <w:rPr>
                <w:rFonts w:ascii="Arial" w:hAnsi="Arial" w:cs="Arial"/>
                <w:sz w:val="20"/>
                <w:szCs w:val="20"/>
              </w:rPr>
              <w:t xml:space="preserve"> </w:t>
            </w:r>
            <w:r w:rsidR="00D30448">
              <w:rPr>
                <w:rFonts w:ascii="Arial" w:hAnsi="Arial" w:cs="Arial"/>
                <w:sz w:val="20"/>
                <w:szCs w:val="20"/>
              </w:rPr>
              <w:t xml:space="preserve">final term as </w:t>
            </w:r>
            <w:r w:rsidR="00A65013">
              <w:rPr>
                <w:rFonts w:ascii="Arial" w:hAnsi="Arial" w:cs="Arial"/>
                <w:sz w:val="20"/>
                <w:szCs w:val="20"/>
              </w:rPr>
              <w:t xml:space="preserve">Board </w:t>
            </w:r>
            <w:r w:rsidR="00D30448">
              <w:rPr>
                <w:rFonts w:ascii="Arial" w:hAnsi="Arial" w:cs="Arial"/>
                <w:sz w:val="20"/>
                <w:szCs w:val="20"/>
              </w:rPr>
              <w:t xml:space="preserve">Members </w:t>
            </w:r>
            <w:r w:rsidR="00A65013">
              <w:rPr>
                <w:rFonts w:ascii="Arial" w:hAnsi="Arial" w:cs="Arial"/>
                <w:sz w:val="20"/>
                <w:szCs w:val="20"/>
              </w:rPr>
              <w:t>would be in the best interests of the college</w:t>
            </w:r>
            <w:r w:rsidR="00726FC1">
              <w:rPr>
                <w:rFonts w:ascii="Arial" w:hAnsi="Arial" w:cs="Arial"/>
                <w:sz w:val="20"/>
                <w:szCs w:val="20"/>
              </w:rPr>
              <w:t>, to allow continui</w:t>
            </w:r>
            <w:r w:rsidR="00D30448">
              <w:rPr>
                <w:rFonts w:ascii="Arial" w:hAnsi="Arial" w:cs="Arial"/>
                <w:sz w:val="20"/>
                <w:szCs w:val="20"/>
              </w:rPr>
              <w:t>ty</w:t>
            </w:r>
            <w:r w:rsidR="00726FC1">
              <w:rPr>
                <w:rFonts w:ascii="Arial" w:hAnsi="Arial" w:cs="Arial"/>
                <w:sz w:val="20"/>
                <w:szCs w:val="20"/>
              </w:rPr>
              <w:t xml:space="preserve"> d</w:t>
            </w:r>
            <w:r w:rsidR="00D30448">
              <w:rPr>
                <w:rFonts w:ascii="Arial" w:hAnsi="Arial" w:cs="Arial"/>
                <w:sz w:val="20"/>
                <w:szCs w:val="20"/>
              </w:rPr>
              <w:t>u</w:t>
            </w:r>
            <w:r w:rsidR="00726FC1">
              <w:rPr>
                <w:rFonts w:ascii="Arial" w:hAnsi="Arial" w:cs="Arial"/>
                <w:sz w:val="20"/>
                <w:szCs w:val="20"/>
              </w:rPr>
              <w:t xml:space="preserve">ring 2021 and </w:t>
            </w:r>
            <w:r w:rsidR="00956124">
              <w:rPr>
                <w:rFonts w:ascii="Arial" w:hAnsi="Arial" w:cs="Arial"/>
                <w:sz w:val="20"/>
                <w:szCs w:val="20"/>
              </w:rPr>
              <w:t>through</w:t>
            </w:r>
            <w:r w:rsidR="009C75FC">
              <w:rPr>
                <w:rFonts w:ascii="Arial" w:hAnsi="Arial" w:cs="Arial"/>
                <w:sz w:val="20"/>
                <w:szCs w:val="20"/>
              </w:rPr>
              <w:t xml:space="preserve"> </w:t>
            </w:r>
            <w:r w:rsidR="00726FC1">
              <w:rPr>
                <w:rFonts w:ascii="Arial" w:hAnsi="Arial" w:cs="Arial"/>
                <w:sz w:val="20"/>
                <w:szCs w:val="20"/>
              </w:rPr>
              <w:t>2022</w:t>
            </w:r>
            <w:r w:rsidR="00A65013">
              <w:rPr>
                <w:rFonts w:ascii="Arial" w:hAnsi="Arial" w:cs="Arial"/>
                <w:sz w:val="20"/>
                <w:szCs w:val="20"/>
              </w:rPr>
              <w:t>.</w:t>
            </w:r>
          </w:p>
          <w:p w14:paraId="55962990" w14:textId="05A34C63" w:rsidR="00274B98" w:rsidRDefault="00A1702E" w:rsidP="00B32C74">
            <w:pPr>
              <w:spacing w:before="120"/>
              <w:jc w:val="both"/>
              <w:rPr>
                <w:rFonts w:ascii="Arial" w:hAnsi="Arial" w:cs="Arial"/>
                <w:sz w:val="20"/>
                <w:szCs w:val="20"/>
              </w:rPr>
            </w:pPr>
            <w:r>
              <w:rPr>
                <w:rFonts w:ascii="Arial" w:hAnsi="Arial" w:cs="Arial"/>
                <w:sz w:val="20"/>
                <w:szCs w:val="20"/>
              </w:rPr>
              <w:t>I</w:t>
            </w:r>
            <w:r w:rsidR="00274B98">
              <w:rPr>
                <w:rFonts w:ascii="Arial" w:hAnsi="Arial" w:cs="Arial"/>
                <w:sz w:val="20"/>
                <w:szCs w:val="20"/>
              </w:rPr>
              <w:t xml:space="preserve">t was </w:t>
            </w:r>
            <w:r w:rsidR="00CA31CB">
              <w:rPr>
                <w:rFonts w:ascii="Arial" w:hAnsi="Arial" w:cs="Arial"/>
                <w:sz w:val="20"/>
                <w:szCs w:val="20"/>
              </w:rPr>
              <w:t xml:space="preserve">however </w:t>
            </w:r>
            <w:r w:rsidR="00274B98">
              <w:rPr>
                <w:rFonts w:ascii="Arial" w:hAnsi="Arial" w:cs="Arial"/>
                <w:sz w:val="20"/>
                <w:szCs w:val="20"/>
              </w:rPr>
              <w:t>agreed that succession planning should be considered to agree different end dates and Caroline Foster confirmed she would be happy to pass over</w:t>
            </w:r>
            <w:r w:rsidR="00CA31CB">
              <w:rPr>
                <w:rFonts w:ascii="Arial" w:hAnsi="Arial" w:cs="Arial"/>
                <w:sz w:val="20"/>
                <w:szCs w:val="20"/>
              </w:rPr>
              <w:t xml:space="preserve"> </w:t>
            </w:r>
            <w:r w:rsidR="00274B98">
              <w:rPr>
                <w:rFonts w:ascii="Arial" w:hAnsi="Arial" w:cs="Arial"/>
                <w:sz w:val="20"/>
                <w:szCs w:val="20"/>
              </w:rPr>
              <w:t xml:space="preserve">the Vice Chair role </w:t>
            </w:r>
            <w:r w:rsidR="00CA31CB">
              <w:rPr>
                <w:rFonts w:ascii="Arial" w:hAnsi="Arial" w:cs="Arial"/>
                <w:sz w:val="20"/>
                <w:szCs w:val="20"/>
              </w:rPr>
              <w:t xml:space="preserve">at an appropriate time </w:t>
            </w:r>
            <w:r w:rsidR="00274B98">
              <w:rPr>
                <w:rFonts w:ascii="Arial" w:hAnsi="Arial" w:cs="Arial"/>
                <w:sz w:val="20"/>
                <w:szCs w:val="20"/>
              </w:rPr>
              <w:t xml:space="preserve">to another </w:t>
            </w:r>
            <w:r w:rsidR="00274B98">
              <w:rPr>
                <w:rFonts w:ascii="Arial" w:hAnsi="Arial" w:cs="Arial"/>
                <w:sz w:val="20"/>
                <w:szCs w:val="20"/>
              </w:rPr>
              <w:lastRenderedPageBreak/>
              <w:t>Board Member</w:t>
            </w:r>
            <w:r w:rsidR="00CA31CB">
              <w:rPr>
                <w:rFonts w:ascii="Arial" w:hAnsi="Arial" w:cs="Arial"/>
                <w:sz w:val="20"/>
                <w:szCs w:val="20"/>
              </w:rPr>
              <w:t>,</w:t>
            </w:r>
            <w:r w:rsidR="00274B98">
              <w:rPr>
                <w:rFonts w:ascii="Arial" w:hAnsi="Arial" w:cs="Arial"/>
                <w:sz w:val="20"/>
                <w:szCs w:val="20"/>
              </w:rPr>
              <w:t xml:space="preserve"> that could be mentored to step into the Chair role following the end of David</w:t>
            </w:r>
            <w:r w:rsidR="00956124">
              <w:rPr>
                <w:rFonts w:ascii="Arial" w:hAnsi="Arial" w:cs="Arial"/>
                <w:sz w:val="20"/>
                <w:szCs w:val="20"/>
              </w:rPr>
              <w:t xml:space="preserve"> Ford’s</w:t>
            </w:r>
            <w:r w:rsidR="00274B98">
              <w:rPr>
                <w:rFonts w:ascii="Arial" w:hAnsi="Arial" w:cs="Arial"/>
                <w:sz w:val="20"/>
                <w:szCs w:val="20"/>
              </w:rPr>
              <w:t xml:space="preserve"> </w:t>
            </w:r>
            <w:r w:rsidR="0024766E">
              <w:rPr>
                <w:rFonts w:ascii="Arial" w:hAnsi="Arial" w:cs="Arial"/>
                <w:sz w:val="20"/>
                <w:szCs w:val="20"/>
              </w:rPr>
              <w:t xml:space="preserve">second </w:t>
            </w:r>
            <w:r w:rsidR="00274B98">
              <w:rPr>
                <w:rFonts w:ascii="Arial" w:hAnsi="Arial" w:cs="Arial"/>
                <w:sz w:val="20"/>
                <w:szCs w:val="20"/>
              </w:rPr>
              <w:t>term as Chair of the Corporation.</w:t>
            </w:r>
            <w:r w:rsidR="00F2762F">
              <w:rPr>
                <w:rFonts w:ascii="Arial" w:hAnsi="Arial" w:cs="Arial"/>
                <w:sz w:val="20"/>
                <w:szCs w:val="20"/>
              </w:rPr>
              <w:t xml:space="preserve"> </w:t>
            </w:r>
            <w:r w:rsidR="00274B98">
              <w:rPr>
                <w:rFonts w:ascii="Arial" w:hAnsi="Arial" w:cs="Arial"/>
                <w:sz w:val="20"/>
                <w:szCs w:val="20"/>
              </w:rPr>
              <w:t xml:space="preserve">It was </w:t>
            </w:r>
            <w:r w:rsidR="00B47FE7">
              <w:rPr>
                <w:rFonts w:ascii="Arial" w:hAnsi="Arial" w:cs="Arial"/>
                <w:sz w:val="20"/>
                <w:szCs w:val="20"/>
              </w:rPr>
              <w:t>agreed</w:t>
            </w:r>
            <w:r w:rsidR="00274B98">
              <w:rPr>
                <w:rFonts w:ascii="Arial" w:hAnsi="Arial" w:cs="Arial"/>
                <w:sz w:val="20"/>
                <w:szCs w:val="20"/>
              </w:rPr>
              <w:t xml:space="preserve"> that 1-1’s between the Chair and all Board Members would be held </w:t>
            </w:r>
            <w:r w:rsidR="00956124">
              <w:rPr>
                <w:rFonts w:ascii="Arial" w:hAnsi="Arial" w:cs="Arial"/>
                <w:sz w:val="20"/>
                <w:szCs w:val="20"/>
              </w:rPr>
              <w:t>during</w:t>
            </w:r>
            <w:r w:rsidR="00274B98">
              <w:rPr>
                <w:rFonts w:ascii="Arial" w:hAnsi="Arial" w:cs="Arial"/>
                <w:sz w:val="20"/>
                <w:szCs w:val="20"/>
              </w:rPr>
              <w:t xml:space="preserve"> the summer term</w:t>
            </w:r>
            <w:r w:rsidR="009E5185">
              <w:rPr>
                <w:rFonts w:ascii="Arial" w:hAnsi="Arial" w:cs="Arial"/>
                <w:sz w:val="20"/>
                <w:szCs w:val="20"/>
              </w:rPr>
              <w:t xml:space="preserve"> </w:t>
            </w:r>
            <w:r w:rsidR="00CA31CB">
              <w:rPr>
                <w:rFonts w:ascii="Arial" w:hAnsi="Arial" w:cs="Arial"/>
                <w:sz w:val="20"/>
                <w:szCs w:val="20"/>
              </w:rPr>
              <w:t xml:space="preserve">2021 </w:t>
            </w:r>
            <w:r w:rsidR="009E5185">
              <w:rPr>
                <w:rFonts w:ascii="Arial" w:hAnsi="Arial" w:cs="Arial"/>
                <w:sz w:val="20"/>
                <w:szCs w:val="20"/>
              </w:rPr>
              <w:t xml:space="preserve">and that the Chair would discuss </w:t>
            </w:r>
            <w:r w:rsidR="00956124">
              <w:rPr>
                <w:rFonts w:ascii="Arial" w:hAnsi="Arial" w:cs="Arial"/>
                <w:sz w:val="20"/>
                <w:szCs w:val="20"/>
              </w:rPr>
              <w:t>opportunities with all Board Members</w:t>
            </w:r>
            <w:r w:rsidR="00CA31CB">
              <w:rPr>
                <w:rFonts w:ascii="Arial" w:hAnsi="Arial" w:cs="Arial"/>
                <w:sz w:val="20"/>
                <w:szCs w:val="20"/>
              </w:rPr>
              <w:t>,</w:t>
            </w:r>
            <w:r w:rsidR="00F2762F">
              <w:rPr>
                <w:rFonts w:ascii="Arial" w:hAnsi="Arial" w:cs="Arial"/>
                <w:sz w:val="20"/>
                <w:szCs w:val="20"/>
              </w:rPr>
              <w:t xml:space="preserve"> to identify any individuals interested in future opportunities as Chair or </w:t>
            </w:r>
            <w:r w:rsidR="00CA31CB">
              <w:rPr>
                <w:rFonts w:ascii="Arial" w:hAnsi="Arial" w:cs="Arial"/>
                <w:sz w:val="20"/>
                <w:szCs w:val="20"/>
              </w:rPr>
              <w:t>Vice-</w:t>
            </w:r>
            <w:r w:rsidR="00F2762F">
              <w:rPr>
                <w:rFonts w:ascii="Arial" w:hAnsi="Arial" w:cs="Arial"/>
                <w:sz w:val="20"/>
                <w:szCs w:val="20"/>
              </w:rPr>
              <w:t xml:space="preserve">Chair.  </w:t>
            </w:r>
            <w:r w:rsidR="00956124">
              <w:rPr>
                <w:rFonts w:ascii="Arial" w:hAnsi="Arial" w:cs="Arial"/>
                <w:sz w:val="20"/>
                <w:szCs w:val="20"/>
              </w:rPr>
              <w:t xml:space="preserve"> </w:t>
            </w:r>
          </w:p>
          <w:p w14:paraId="5A5212D5" w14:textId="3BAD7FD4" w:rsidR="00956124" w:rsidRPr="00D56DBF" w:rsidRDefault="00956124" w:rsidP="00B32C74">
            <w:pPr>
              <w:spacing w:before="120"/>
              <w:jc w:val="both"/>
              <w:rPr>
                <w:rFonts w:ascii="Arial" w:hAnsi="Arial" w:cs="Arial"/>
                <w:sz w:val="20"/>
                <w:szCs w:val="20"/>
              </w:rPr>
            </w:pPr>
            <w:r>
              <w:rPr>
                <w:rFonts w:ascii="Arial" w:hAnsi="Arial" w:cs="Arial"/>
                <w:sz w:val="20"/>
                <w:szCs w:val="20"/>
              </w:rPr>
              <w:t xml:space="preserve">The Director of Governance would request approval from Board Members on the extension </w:t>
            </w:r>
            <w:r w:rsidR="00B47FE7">
              <w:rPr>
                <w:rFonts w:ascii="Arial" w:hAnsi="Arial" w:cs="Arial"/>
                <w:sz w:val="20"/>
                <w:szCs w:val="20"/>
              </w:rPr>
              <w:t>to</w:t>
            </w:r>
            <w:r>
              <w:rPr>
                <w:rFonts w:ascii="Arial" w:hAnsi="Arial" w:cs="Arial"/>
                <w:sz w:val="20"/>
                <w:szCs w:val="20"/>
              </w:rPr>
              <w:t xml:space="preserve"> the Chair and Vice Chair of the Corporation</w:t>
            </w:r>
            <w:r w:rsidR="00CA31CB">
              <w:rPr>
                <w:rFonts w:ascii="Arial" w:hAnsi="Arial" w:cs="Arial"/>
                <w:sz w:val="20"/>
                <w:szCs w:val="20"/>
              </w:rPr>
              <w:t xml:space="preserve"> roles</w:t>
            </w:r>
            <w:r>
              <w:rPr>
                <w:rFonts w:ascii="Arial" w:hAnsi="Arial" w:cs="Arial"/>
                <w:sz w:val="20"/>
                <w:szCs w:val="20"/>
              </w:rPr>
              <w:t xml:space="preserve">. </w:t>
            </w:r>
          </w:p>
          <w:p w14:paraId="60F09371" w14:textId="10810002" w:rsidR="00C23C89" w:rsidRPr="00D56DBF" w:rsidRDefault="00C762D4" w:rsidP="00B32C74">
            <w:pPr>
              <w:spacing w:before="120" w:after="120"/>
              <w:jc w:val="both"/>
              <w:rPr>
                <w:rFonts w:ascii="Arial" w:hAnsi="Arial" w:cs="Arial"/>
                <w:sz w:val="20"/>
                <w:szCs w:val="20"/>
              </w:rPr>
            </w:pPr>
            <w:r w:rsidRPr="00D56DBF">
              <w:rPr>
                <w:rFonts w:ascii="Arial" w:hAnsi="Arial" w:cs="Arial"/>
                <w:b/>
                <w:sz w:val="20"/>
                <w:szCs w:val="20"/>
              </w:rPr>
              <w:t xml:space="preserve">RESOLVED:  </w:t>
            </w:r>
            <w:r w:rsidRPr="00D56DBF">
              <w:rPr>
                <w:rFonts w:ascii="Arial" w:hAnsi="Arial" w:cs="Arial"/>
                <w:sz w:val="20"/>
                <w:szCs w:val="20"/>
              </w:rPr>
              <w:t xml:space="preserve">The committee </w:t>
            </w:r>
            <w:r w:rsidR="00D7163F">
              <w:rPr>
                <w:rFonts w:ascii="Arial" w:hAnsi="Arial" w:cs="Arial"/>
                <w:sz w:val="20"/>
                <w:szCs w:val="20"/>
              </w:rPr>
              <w:t xml:space="preserve">noted the </w:t>
            </w:r>
            <w:r w:rsidR="0024766E">
              <w:rPr>
                <w:rFonts w:ascii="Arial" w:hAnsi="Arial" w:cs="Arial"/>
                <w:sz w:val="20"/>
                <w:szCs w:val="20"/>
              </w:rPr>
              <w:t xml:space="preserve">above points and the Director of Governance would progress actions as required. </w:t>
            </w:r>
            <w:r w:rsidR="00DA6918">
              <w:rPr>
                <w:rFonts w:ascii="Arial" w:hAnsi="Arial" w:cs="Arial"/>
                <w:sz w:val="20"/>
                <w:szCs w:val="20"/>
              </w:rPr>
              <w:t xml:space="preserve"> </w:t>
            </w:r>
          </w:p>
        </w:tc>
        <w:tc>
          <w:tcPr>
            <w:tcW w:w="1417" w:type="dxa"/>
          </w:tcPr>
          <w:p w14:paraId="08554D44" w14:textId="77777777" w:rsidR="00C23C89" w:rsidRPr="00D56DBF" w:rsidRDefault="00C23C89" w:rsidP="00B32C74">
            <w:pPr>
              <w:jc w:val="both"/>
              <w:rPr>
                <w:rFonts w:ascii="Arial" w:hAnsi="Arial" w:cs="Arial"/>
                <w:sz w:val="20"/>
                <w:szCs w:val="20"/>
              </w:rPr>
            </w:pPr>
          </w:p>
          <w:p w14:paraId="4B81DCCE" w14:textId="77777777" w:rsidR="00C23C89" w:rsidRPr="00D56DBF" w:rsidRDefault="00C23C89" w:rsidP="00B32C74">
            <w:pPr>
              <w:jc w:val="both"/>
              <w:rPr>
                <w:rFonts w:ascii="Arial" w:hAnsi="Arial" w:cs="Arial"/>
                <w:sz w:val="20"/>
                <w:szCs w:val="20"/>
              </w:rPr>
            </w:pPr>
          </w:p>
          <w:p w14:paraId="5000A007" w14:textId="77777777" w:rsidR="00C23C89" w:rsidRPr="00D56DBF" w:rsidRDefault="00C23C89" w:rsidP="00B32C74">
            <w:pPr>
              <w:jc w:val="both"/>
              <w:rPr>
                <w:rFonts w:ascii="Arial" w:hAnsi="Arial" w:cs="Arial"/>
                <w:sz w:val="20"/>
                <w:szCs w:val="20"/>
              </w:rPr>
            </w:pPr>
          </w:p>
          <w:p w14:paraId="43081A8A" w14:textId="77777777" w:rsidR="004A5247" w:rsidRPr="00D56DBF" w:rsidRDefault="004A5247" w:rsidP="00B32C74">
            <w:pPr>
              <w:jc w:val="both"/>
              <w:rPr>
                <w:rFonts w:ascii="Arial" w:hAnsi="Arial" w:cs="Arial"/>
                <w:sz w:val="20"/>
                <w:szCs w:val="20"/>
              </w:rPr>
            </w:pPr>
          </w:p>
          <w:p w14:paraId="333704D0" w14:textId="77777777" w:rsidR="004A5247" w:rsidRDefault="004A5247" w:rsidP="00B32C74">
            <w:pPr>
              <w:jc w:val="both"/>
              <w:rPr>
                <w:rFonts w:ascii="Arial" w:hAnsi="Arial" w:cs="Arial"/>
                <w:sz w:val="20"/>
                <w:szCs w:val="20"/>
              </w:rPr>
            </w:pPr>
          </w:p>
          <w:p w14:paraId="51BC4493" w14:textId="77777777" w:rsidR="00CA31CB" w:rsidRDefault="00CA31CB" w:rsidP="00B32C74">
            <w:pPr>
              <w:jc w:val="both"/>
              <w:rPr>
                <w:rFonts w:ascii="Arial" w:hAnsi="Arial" w:cs="Arial"/>
                <w:sz w:val="20"/>
                <w:szCs w:val="20"/>
              </w:rPr>
            </w:pPr>
          </w:p>
          <w:p w14:paraId="0B49FBE8" w14:textId="77777777" w:rsidR="00CA31CB" w:rsidRDefault="00CA31CB" w:rsidP="00B32C74">
            <w:pPr>
              <w:jc w:val="both"/>
              <w:rPr>
                <w:rFonts w:ascii="Arial" w:hAnsi="Arial" w:cs="Arial"/>
                <w:sz w:val="20"/>
                <w:szCs w:val="20"/>
              </w:rPr>
            </w:pPr>
          </w:p>
          <w:p w14:paraId="46F8B7D7" w14:textId="77777777" w:rsidR="00CA31CB" w:rsidRDefault="00CA31CB" w:rsidP="00B32C74">
            <w:pPr>
              <w:jc w:val="both"/>
              <w:rPr>
                <w:rFonts w:ascii="Arial" w:hAnsi="Arial" w:cs="Arial"/>
                <w:sz w:val="20"/>
                <w:szCs w:val="20"/>
              </w:rPr>
            </w:pPr>
          </w:p>
          <w:p w14:paraId="0AD54479" w14:textId="77777777" w:rsidR="00CA31CB" w:rsidRDefault="00CA31CB" w:rsidP="00B32C74">
            <w:pPr>
              <w:jc w:val="both"/>
              <w:rPr>
                <w:rFonts w:ascii="Arial" w:hAnsi="Arial" w:cs="Arial"/>
                <w:sz w:val="20"/>
                <w:szCs w:val="20"/>
              </w:rPr>
            </w:pPr>
          </w:p>
          <w:p w14:paraId="37B24EB9" w14:textId="77777777" w:rsidR="00CA31CB" w:rsidRDefault="00CA31CB" w:rsidP="00B32C74">
            <w:pPr>
              <w:jc w:val="both"/>
              <w:rPr>
                <w:rFonts w:ascii="Arial" w:hAnsi="Arial" w:cs="Arial"/>
                <w:sz w:val="20"/>
                <w:szCs w:val="20"/>
              </w:rPr>
            </w:pPr>
          </w:p>
          <w:p w14:paraId="0F6700B5" w14:textId="77777777" w:rsidR="00CA31CB" w:rsidRDefault="00CA31CB" w:rsidP="00B32C74">
            <w:pPr>
              <w:jc w:val="both"/>
              <w:rPr>
                <w:rFonts w:ascii="Arial" w:hAnsi="Arial" w:cs="Arial"/>
                <w:sz w:val="20"/>
                <w:szCs w:val="20"/>
              </w:rPr>
            </w:pPr>
          </w:p>
          <w:p w14:paraId="050ECC7D" w14:textId="77777777" w:rsidR="00CA31CB" w:rsidRDefault="00CA31CB" w:rsidP="00B32C74">
            <w:pPr>
              <w:jc w:val="both"/>
              <w:rPr>
                <w:rFonts w:ascii="Arial" w:hAnsi="Arial" w:cs="Arial"/>
                <w:sz w:val="20"/>
                <w:szCs w:val="20"/>
              </w:rPr>
            </w:pPr>
          </w:p>
          <w:p w14:paraId="3910F92C" w14:textId="77777777" w:rsidR="00CA31CB" w:rsidRDefault="00CA31CB" w:rsidP="00B32C74">
            <w:pPr>
              <w:jc w:val="both"/>
              <w:rPr>
                <w:rFonts w:ascii="Arial" w:hAnsi="Arial" w:cs="Arial"/>
                <w:sz w:val="20"/>
                <w:szCs w:val="20"/>
              </w:rPr>
            </w:pPr>
          </w:p>
          <w:p w14:paraId="704AC869" w14:textId="77777777" w:rsidR="00CA31CB" w:rsidRDefault="00CA31CB" w:rsidP="00B32C74">
            <w:pPr>
              <w:jc w:val="both"/>
              <w:rPr>
                <w:rFonts w:ascii="Arial" w:hAnsi="Arial" w:cs="Arial"/>
                <w:sz w:val="20"/>
                <w:szCs w:val="20"/>
              </w:rPr>
            </w:pPr>
          </w:p>
          <w:p w14:paraId="4D2E25FB" w14:textId="77777777" w:rsidR="00CA31CB" w:rsidRDefault="00CA31CB" w:rsidP="00B32C74">
            <w:pPr>
              <w:jc w:val="both"/>
              <w:rPr>
                <w:rFonts w:ascii="Arial" w:hAnsi="Arial" w:cs="Arial"/>
                <w:sz w:val="20"/>
                <w:szCs w:val="20"/>
              </w:rPr>
            </w:pPr>
          </w:p>
          <w:p w14:paraId="3F768167" w14:textId="77777777" w:rsidR="00CA31CB" w:rsidRDefault="00CA31CB" w:rsidP="00B32C74">
            <w:pPr>
              <w:jc w:val="both"/>
              <w:rPr>
                <w:rFonts w:ascii="Arial" w:hAnsi="Arial" w:cs="Arial"/>
                <w:sz w:val="20"/>
                <w:szCs w:val="20"/>
              </w:rPr>
            </w:pPr>
          </w:p>
          <w:p w14:paraId="39197107" w14:textId="77777777" w:rsidR="00CA31CB" w:rsidRDefault="00CA31CB" w:rsidP="00B32C74">
            <w:pPr>
              <w:jc w:val="both"/>
              <w:rPr>
                <w:rFonts w:ascii="Arial" w:hAnsi="Arial" w:cs="Arial"/>
                <w:sz w:val="20"/>
                <w:szCs w:val="20"/>
              </w:rPr>
            </w:pPr>
          </w:p>
          <w:p w14:paraId="68EFA816" w14:textId="77777777" w:rsidR="00CA31CB" w:rsidRDefault="00CA31CB" w:rsidP="00B32C74">
            <w:pPr>
              <w:jc w:val="both"/>
              <w:rPr>
                <w:rFonts w:ascii="Arial" w:hAnsi="Arial" w:cs="Arial"/>
                <w:sz w:val="20"/>
                <w:szCs w:val="20"/>
              </w:rPr>
            </w:pPr>
          </w:p>
          <w:p w14:paraId="031C7AA3" w14:textId="77777777" w:rsidR="00CA31CB" w:rsidRDefault="00CA31CB" w:rsidP="00B32C74">
            <w:pPr>
              <w:jc w:val="both"/>
              <w:rPr>
                <w:rFonts w:ascii="Arial" w:hAnsi="Arial" w:cs="Arial"/>
                <w:sz w:val="20"/>
                <w:szCs w:val="20"/>
              </w:rPr>
            </w:pPr>
          </w:p>
          <w:p w14:paraId="28EEEC7D" w14:textId="09E7AF8B" w:rsidR="00CA31CB" w:rsidRPr="00D56DBF" w:rsidRDefault="00CA31CB" w:rsidP="00CA31CB">
            <w:pPr>
              <w:rPr>
                <w:rFonts w:ascii="Arial" w:hAnsi="Arial" w:cs="Arial"/>
                <w:sz w:val="20"/>
                <w:szCs w:val="20"/>
              </w:rPr>
            </w:pPr>
            <w:r>
              <w:rPr>
                <w:rFonts w:ascii="Arial" w:hAnsi="Arial" w:cs="Arial"/>
                <w:sz w:val="20"/>
                <w:szCs w:val="20"/>
              </w:rPr>
              <w:t xml:space="preserve">Director of Governance </w:t>
            </w:r>
          </w:p>
        </w:tc>
      </w:tr>
      <w:tr w:rsidR="00381D0C" w:rsidRPr="00D56DBF" w14:paraId="27C5939E" w14:textId="77777777" w:rsidTr="0055635C">
        <w:tc>
          <w:tcPr>
            <w:tcW w:w="1164" w:type="dxa"/>
          </w:tcPr>
          <w:p w14:paraId="75C06755" w14:textId="2B1139CA" w:rsidR="00381D0C" w:rsidRPr="00D56DBF" w:rsidRDefault="00EF5267" w:rsidP="00B32C74">
            <w:pPr>
              <w:spacing w:before="120"/>
              <w:jc w:val="both"/>
              <w:rPr>
                <w:rFonts w:ascii="Arial" w:hAnsi="Arial" w:cs="Arial"/>
                <w:sz w:val="20"/>
                <w:szCs w:val="20"/>
              </w:rPr>
            </w:pPr>
            <w:r>
              <w:rPr>
                <w:rFonts w:ascii="Arial" w:hAnsi="Arial" w:cs="Arial"/>
                <w:sz w:val="20"/>
                <w:szCs w:val="20"/>
              </w:rPr>
              <w:lastRenderedPageBreak/>
              <w:t>0</w:t>
            </w:r>
            <w:r w:rsidR="00916859">
              <w:rPr>
                <w:rFonts w:ascii="Arial" w:hAnsi="Arial" w:cs="Arial"/>
                <w:sz w:val="20"/>
                <w:szCs w:val="20"/>
              </w:rPr>
              <w:t>21</w:t>
            </w:r>
            <w:r>
              <w:rPr>
                <w:rFonts w:ascii="Arial" w:hAnsi="Arial" w:cs="Arial"/>
                <w:sz w:val="20"/>
                <w:szCs w:val="20"/>
              </w:rPr>
              <w:t>-2021</w:t>
            </w:r>
          </w:p>
        </w:tc>
        <w:tc>
          <w:tcPr>
            <w:tcW w:w="6804" w:type="dxa"/>
          </w:tcPr>
          <w:p w14:paraId="714923BC" w14:textId="77777777" w:rsidR="007923DB" w:rsidRDefault="00381D0C" w:rsidP="00B32C74">
            <w:pPr>
              <w:spacing w:before="120" w:after="120"/>
              <w:jc w:val="both"/>
              <w:rPr>
                <w:rFonts w:ascii="Arial" w:hAnsi="Arial" w:cs="Arial"/>
                <w:b/>
                <w:sz w:val="20"/>
                <w:szCs w:val="20"/>
              </w:rPr>
            </w:pPr>
            <w:r w:rsidRPr="00D56DBF">
              <w:rPr>
                <w:rFonts w:ascii="Arial" w:hAnsi="Arial" w:cs="Arial"/>
                <w:b/>
                <w:sz w:val="20"/>
                <w:szCs w:val="20"/>
              </w:rPr>
              <w:t xml:space="preserve">ANY OTHER BUSINESS </w:t>
            </w:r>
          </w:p>
          <w:p w14:paraId="1F9668A7" w14:textId="493A0346" w:rsidR="00EF5267" w:rsidRPr="007923DB" w:rsidRDefault="00275423" w:rsidP="00B32C74">
            <w:pPr>
              <w:spacing w:before="120" w:after="120"/>
              <w:jc w:val="both"/>
              <w:rPr>
                <w:rFonts w:ascii="Arial" w:hAnsi="Arial" w:cs="Arial"/>
                <w:sz w:val="20"/>
                <w:szCs w:val="20"/>
              </w:rPr>
            </w:pPr>
            <w:r>
              <w:rPr>
                <w:rFonts w:ascii="Arial" w:hAnsi="Arial" w:cs="Arial"/>
                <w:sz w:val="20"/>
                <w:szCs w:val="20"/>
              </w:rPr>
              <w:t>No items of A</w:t>
            </w:r>
            <w:r w:rsidR="00956124">
              <w:rPr>
                <w:rFonts w:ascii="Arial" w:hAnsi="Arial" w:cs="Arial"/>
                <w:sz w:val="20"/>
                <w:szCs w:val="20"/>
              </w:rPr>
              <w:t xml:space="preserve">ny </w:t>
            </w:r>
            <w:r>
              <w:rPr>
                <w:rFonts w:ascii="Arial" w:hAnsi="Arial" w:cs="Arial"/>
                <w:sz w:val="20"/>
                <w:szCs w:val="20"/>
              </w:rPr>
              <w:t>O</w:t>
            </w:r>
            <w:r w:rsidR="00956124">
              <w:rPr>
                <w:rFonts w:ascii="Arial" w:hAnsi="Arial" w:cs="Arial"/>
                <w:sz w:val="20"/>
                <w:szCs w:val="20"/>
              </w:rPr>
              <w:t xml:space="preserve">ther </w:t>
            </w:r>
            <w:r>
              <w:rPr>
                <w:rFonts w:ascii="Arial" w:hAnsi="Arial" w:cs="Arial"/>
                <w:sz w:val="20"/>
                <w:szCs w:val="20"/>
              </w:rPr>
              <w:t>B</w:t>
            </w:r>
            <w:r w:rsidR="00956124">
              <w:rPr>
                <w:rFonts w:ascii="Arial" w:hAnsi="Arial" w:cs="Arial"/>
                <w:sz w:val="20"/>
                <w:szCs w:val="20"/>
              </w:rPr>
              <w:t>usiness</w:t>
            </w:r>
            <w:r>
              <w:rPr>
                <w:rFonts w:ascii="Arial" w:hAnsi="Arial" w:cs="Arial"/>
                <w:sz w:val="20"/>
                <w:szCs w:val="20"/>
              </w:rPr>
              <w:t xml:space="preserve"> were noted. </w:t>
            </w:r>
            <w:r>
              <w:rPr>
                <w:rFonts w:ascii="Arial" w:hAnsi="Arial" w:cs="Arial"/>
                <w:b/>
                <w:sz w:val="20"/>
                <w:szCs w:val="20"/>
              </w:rPr>
              <w:t xml:space="preserve"> </w:t>
            </w:r>
          </w:p>
        </w:tc>
        <w:tc>
          <w:tcPr>
            <w:tcW w:w="1417" w:type="dxa"/>
          </w:tcPr>
          <w:p w14:paraId="68398A02" w14:textId="77777777" w:rsidR="00381D0C" w:rsidRPr="00D56DBF" w:rsidRDefault="00381D0C" w:rsidP="00B32C74">
            <w:pPr>
              <w:jc w:val="both"/>
              <w:rPr>
                <w:rFonts w:ascii="Arial" w:hAnsi="Arial" w:cs="Arial"/>
                <w:sz w:val="20"/>
                <w:szCs w:val="20"/>
              </w:rPr>
            </w:pPr>
          </w:p>
          <w:p w14:paraId="0270698A" w14:textId="77777777" w:rsidR="0032005D" w:rsidRPr="00D56DBF" w:rsidRDefault="0032005D" w:rsidP="00B32C74">
            <w:pPr>
              <w:jc w:val="both"/>
              <w:rPr>
                <w:rFonts w:ascii="Arial" w:hAnsi="Arial" w:cs="Arial"/>
                <w:sz w:val="20"/>
                <w:szCs w:val="20"/>
              </w:rPr>
            </w:pPr>
          </w:p>
          <w:p w14:paraId="2D8D7B72" w14:textId="77777777" w:rsidR="0032005D" w:rsidRPr="00D56DBF" w:rsidRDefault="0032005D" w:rsidP="00B32C74">
            <w:pPr>
              <w:jc w:val="both"/>
              <w:rPr>
                <w:rFonts w:ascii="Arial" w:hAnsi="Arial" w:cs="Arial"/>
                <w:sz w:val="20"/>
                <w:szCs w:val="20"/>
              </w:rPr>
            </w:pPr>
          </w:p>
        </w:tc>
      </w:tr>
      <w:tr w:rsidR="00E4393B" w:rsidRPr="00D56DBF" w14:paraId="2ADE5CC0" w14:textId="77777777" w:rsidTr="0055635C">
        <w:tc>
          <w:tcPr>
            <w:tcW w:w="1164" w:type="dxa"/>
          </w:tcPr>
          <w:p w14:paraId="61BCDEA7" w14:textId="3AEA9ADA" w:rsidR="00E4393B" w:rsidRPr="00D56DBF" w:rsidRDefault="00EF5267" w:rsidP="00B32C74">
            <w:pPr>
              <w:spacing w:before="120"/>
              <w:jc w:val="both"/>
              <w:rPr>
                <w:rFonts w:ascii="Arial" w:hAnsi="Arial" w:cs="Arial"/>
                <w:sz w:val="20"/>
                <w:szCs w:val="20"/>
              </w:rPr>
            </w:pPr>
            <w:r>
              <w:rPr>
                <w:rFonts w:ascii="Arial" w:hAnsi="Arial" w:cs="Arial"/>
                <w:sz w:val="20"/>
                <w:szCs w:val="20"/>
              </w:rPr>
              <w:t>0</w:t>
            </w:r>
            <w:r w:rsidR="00916859">
              <w:rPr>
                <w:rFonts w:ascii="Arial" w:hAnsi="Arial" w:cs="Arial"/>
                <w:sz w:val="20"/>
                <w:szCs w:val="20"/>
              </w:rPr>
              <w:t>22</w:t>
            </w:r>
            <w:r>
              <w:rPr>
                <w:rFonts w:ascii="Arial" w:hAnsi="Arial" w:cs="Arial"/>
                <w:sz w:val="20"/>
                <w:szCs w:val="20"/>
              </w:rPr>
              <w:t>-2021</w:t>
            </w:r>
          </w:p>
        </w:tc>
        <w:tc>
          <w:tcPr>
            <w:tcW w:w="6804" w:type="dxa"/>
          </w:tcPr>
          <w:p w14:paraId="25B686BC" w14:textId="77777777" w:rsidR="00AE1545" w:rsidRPr="00D56DBF" w:rsidRDefault="00AE1545" w:rsidP="00B32C74">
            <w:pPr>
              <w:spacing w:before="120" w:after="120"/>
              <w:jc w:val="both"/>
              <w:rPr>
                <w:rFonts w:ascii="Arial" w:hAnsi="Arial" w:cs="Arial"/>
                <w:b/>
                <w:sz w:val="20"/>
                <w:szCs w:val="20"/>
              </w:rPr>
            </w:pPr>
            <w:r w:rsidRPr="00D56DBF">
              <w:rPr>
                <w:rFonts w:ascii="Arial" w:hAnsi="Arial" w:cs="Arial"/>
                <w:b/>
                <w:sz w:val="20"/>
                <w:szCs w:val="20"/>
              </w:rPr>
              <w:t>DATE OF NEXT MEETING</w:t>
            </w:r>
          </w:p>
          <w:p w14:paraId="665B9A82" w14:textId="17912026" w:rsidR="00CF451A" w:rsidRPr="00D56DBF" w:rsidRDefault="00EF5267" w:rsidP="00B32C74">
            <w:pPr>
              <w:spacing w:before="120" w:after="120"/>
              <w:jc w:val="both"/>
              <w:rPr>
                <w:rFonts w:ascii="Arial" w:hAnsi="Arial" w:cs="Arial"/>
                <w:sz w:val="20"/>
                <w:szCs w:val="20"/>
              </w:rPr>
            </w:pPr>
            <w:r>
              <w:rPr>
                <w:rFonts w:ascii="Arial" w:hAnsi="Arial" w:cs="Arial"/>
                <w:sz w:val="20"/>
                <w:szCs w:val="20"/>
              </w:rPr>
              <w:t>It was noted that t</w:t>
            </w:r>
            <w:r w:rsidR="00550740" w:rsidRPr="00D56DBF">
              <w:rPr>
                <w:rFonts w:ascii="Arial" w:hAnsi="Arial" w:cs="Arial"/>
                <w:sz w:val="20"/>
                <w:szCs w:val="20"/>
              </w:rPr>
              <w:t xml:space="preserve">he next </w:t>
            </w:r>
            <w:r w:rsidR="00F860E5" w:rsidRPr="00D56DBF">
              <w:rPr>
                <w:rFonts w:ascii="Arial" w:hAnsi="Arial" w:cs="Arial"/>
                <w:sz w:val="20"/>
                <w:szCs w:val="20"/>
              </w:rPr>
              <w:t xml:space="preserve">Search &amp; Governance </w:t>
            </w:r>
            <w:r w:rsidR="00230B42" w:rsidRPr="00D56DBF">
              <w:rPr>
                <w:rFonts w:ascii="Arial" w:hAnsi="Arial" w:cs="Arial"/>
                <w:sz w:val="20"/>
                <w:szCs w:val="20"/>
              </w:rPr>
              <w:t xml:space="preserve">Committee </w:t>
            </w:r>
            <w:r w:rsidR="00550740" w:rsidRPr="00D56DBF">
              <w:rPr>
                <w:rFonts w:ascii="Arial" w:hAnsi="Arial" w:cs="Arial"/>
                <w:sz w:val="20"/>
                <w:szCs w:val="20"/>
              </w:rPr>
              <w:t xml:space="preserve">meeting would be held </w:t>
            </w:r>
            <w:r w:rsidR="00650ADE">
              <w:rPr>
                <w:rFonts w:ascii="Arial" w:hAnsi="Arial" w:cs="Arial"/>
                <w:sz w:val="20"/>
                <w:szCs w:val="20"/>
              </w:rPr>
              <w:t>o</w:t>
            </w:r>
            <w:r w:rsidR="00E9709A" w:rsidRPr="00D56DBF">
              <w:rPr>
                <w:rFonts w:ascii="Arial" w:hAnsi="Arial" w:cs="Arial"/>
                <w:sz w:val="20"/>
                <w:szCs w:val="20"/>
              </w:rPr>
              <w:t xml:space="preserve">n </w:t>
            </w:r>
            <w:r w:rsidR="00274B98">
              <w:rPr>
                <w:rFonts w:ascii="Arial" w:hAnsi="Arial" w:cs="Arial"/>
                <w:sz w:val="20"/>
                <w:szCs w:val="20"/>
              </w:rPr>
              <w:t>29 June</w:t>
            </w:r>
            <w:r w:rsidR="00D56DBF" w:rsidRPr="00D56DBF">
              <w:rPr>
                <w:rFonts w:ascii="Arial" w:hAnsi="Arial" w:cs="Arial"/>
                <w:sz w:val="20"/>
                <w:szCs w:val="20"/>
              </w:rPr>
              <w:t xml:space="preserve"> 2021</w:t>
            </w:r>
            <w:r w:rsidR="00E9709A" w:rsidRPr="00D56DBF">
              <w:rPr>
                <w:rFonts w:ascii="Arial" w:hAnsi="Arial" w:cs="Arial"/>
                <w:sz w:val="20"/>
                <w:szCs w:val="20"/>
              </w:rPr>
              <w:t xml:space="preserve">. </w:t>
            </w:r>
          </w:p>
        </w:tc>
        <w:tc>
          <w:tcPr>
            <w:tcW w:w="1417" w:type="dxa"/>
          </w:tcPr>
          <w:p w14:paraId="6343609D" w14:textId="77777777" w:rsidR="00E4393B" w:rsidRPr="00D56DBF" w:rsidRDefault="00E4393B" w:rsidP="00B32C74">
            <w:pPr>
              <w:jc w:val="both"/>
              <w:rPr>
                <w:rFonts w:ascii="Arial" w:hAnsi="Arial" w:cs="Arial"/>
                <w:sz w:val="20"/>
                <w:szCs w:val="20"/>
              </w:rPr>
            </w:pPr>
          </w:p>
        </w:tc>
      </w:tr>
      <w:tr w:rsidR="00BF5B7C" w:rsidRPr="00D56DBF" w14:paraId="719BBD93" w14:textId="77777777" w:rsidTr="0055635C">
        <w:tc>
          <w:tcPr>
            <w:tcW w:w="1164" w:type="dxa"/>
          </w:tcPr>
          <w:p w14:paraId="2F98F2F0" w14:textId="190D2FC0" w:rsidR="00BF5B7C" w:rsidRPr="00D56DBF" w:rsidRDefault="00EF5267" w:rsidP="00B32C74">
            <w:pPr>
              <w:spacing w:before="120"/>
              <w:jc w:val="both"/>
              <w:rPr>
                <w:rFonts w:ascii="Arial" w:hAnsi="Arial" w:cs="Arial"/>
                <w:sz w:val="20"/>
                <w:szCs w:val="20"/>
              </w:rPr>
            </w:pPr>
            <w:r>
              <w:rPr>
                <w:rFonts w:ascii="Arial" w:hAnsi="Arial" w:cs="Arial"/>
                <w:sz w:val="20"/>
                <w:szCs w:val="20"/>
              </w:rPr>
              <w:t>0</w:t>
            </w:r>
            <w:r w:rsidR="00916859">
              <w:rPr>
                <w:rFonts w:ascii="Arial" w:hAnsi="Arial" w:cs="Arial"/>
                <w:sz w:val="20"/>
                <w:szCs w:val="20"/>
              </w:rPr>
              <w:t>23</w:t>
            </w:r>
            <w:r>
              <w:rPr>
                <w:rFonts w:ascii="Arial" w:hAnsi="Arial" w:cs="Arial"/>
                <w:sz w:val="20"/>
                <w:szCs w:val="20"/>
              </w:rPr>
              <w:t>-2021</w:t>
            </w:r>
          </w:p>
        </w:tc>
        <w:tc>
          <w:tcPr>
            <w:tcW w:w="6804" w:type="dxa"/>
          </w:tcPr>
          <w:p w14:paraId="19ACBC14" w14:textId="77777777" w:rsidR="00BF5B7C" w:rsidRPr="00D56DBF" w:rsidRDefault="00BF5B7C" w:rsidP="00B32C74">
            <w:pPr>
              <w:spacing w:before="120" w:after="120"/>
              <w:jc w:val="both"/>
              <w:rPr>
                <w:rFonts w:ascii="Arial" w:hAnsi="Arial" w:cs="Arial"/>
                <w:b/>
                <w:sz w:val="20"/>
                <w:szCs w:val="20"/>
              </w:rPr>
            </w:pPr>
            <w:r w:rsidRPr="00D56DBF">
              <w:rPr>
                <w:rFonts w:ascii="Arial" w:hAnsi="Arial" w:cs="Arial"/>
                <w:b/>
                <w:sz w:val="20"/>
                <w:szCs w:val="20"/>
              </w:rPr>
              <w:t xml:space="preserve">CONFIDENTIALITY </w:t>
            </w:r>
          </w:p>
          <w:p w14:paraId="12B80B68" w14:textId="035DE59A" w:rsidR="00C36712" w:rsidRPr="00D56DBF" w:rsidRDefault="00D65D23" w:rsidP="00B32C74">
            <w:pPr>
              <w:spacing w:before="120" w:after="120"/>
              <w:jc w:val="both"/>
              <w:rPr>
                <w:rFonts w:ascii="Arial" w:hAnsi="Arial" w:cs="Arial"/>
                <w:sz w:val="20"/>
                <w:szCs w:val="20"/>
              </w:rPr>
            </w:pPr>
            <w:r>
              <w:rPr>
                <w:rFonts w:ascii="Arial" w:hAnsi="Arial" w:cs="Arial"/>
                <w:sz w:val="20"/>
                <w:szCs w:val="20"/>
              </w:rPr>
              <w:t>No items were confirmed as confidential</w:t>
            </w:r>
            <w:r w:rsidR="00526F3E">
              <w:rPr>
                <w:rFonts w:ascii="Arial" w:hAnsi="Arial" w:cs="Arial"/>
                <w:sz w:val="20"/>
                <w:szCs w:val="20"/>
              </w:rPr>
              <w:t>.</w:t>
            </w:r>
          </w:p>
        </w:tc>
        <w:tc>
          <w:tcPr>
            <w:tcW w:w="1417" w:type="dxa"/>
          </w:tcPr>
          <w:p w14:paraId="399A5AD7" w14:textId="77777777" w:rsidR="00BF5B7C" w:rsidRPr="00D56DBF" w:rsidRDefault="00BF5B7C" w:rsidP="00B32C74">
            <w:pPr>
              <w:jc w:val="both"/>
              <w:rPr>
                <w:rFonts w:ascii="Arial" w:hAnsi="Arial" w:cs="Arial"/>
                <w:sz w:val="20"/>
                <w:szCs w:val="20"/>
              </w:rPr>
            </w:pPr>
          </w:p>
        </w:tc>
      </w:tr>
    </w:tbl>
    <w:p w14:paraId="7EC49793" w14:textId="77777777" w:rsidR="002E4E53" w:rsidRDefault="002E4E53" w:rsidP="00B32C74">
      <w:pPr>
        <w:jc w:val="both"/>
        <w:rPr>
          <w:rFonts w:ascii="Arial" w:hAnsi="Arial" w:cs="Arial"/>
          <w:sz w:val="22"/>
          <w:szCs w:val="22"/>
        </w:rPr>
      </w:pPr>
    </w:p>
    <w:sectPr w:rsidR="002E4E53" w:rsidSect="002E4E53">
      <w:headerReference w:type="default" r:id="rId8"/>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E0443A" w14:textId="77777777" w:rsidR="006F3B1B" w:rsidRDefault="006F3B1B" w:rsidP="00231CD9">
      <w:r>
        <w:separator/>
      </w:r>
    </w:p>
  </w:endnote>
  <w:endnote w:type="continuationSeparator" w:id="0">
    <w:p w14:paraId="3BD16475" w14:textId="77777777" w:rsidR="006F3B1B" w:rsidRDefault="006F3B1B" w:rsidP="00231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66B2D0" w14:textId="77777777" w:rsidR="006F3B1B" w:rsidRDefault="006F3B1B" w:rsidP="00231CD9">
      <w:r>
        <w:separator/>
      </w:r>
    </w:p>
  </w:footnote>
  <w:footnote w:type="continuationSeparator" w:id="0">
    <w:p w14:paraId="34516632" w14:textId="77777777" w:rsidR="006F3B1B" w:rsidRDefault="006F3B1B" w:rsidP="00231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EADFA0" w14:textId="5C82BDB5" w:rsidR="00583FB5" w:rsidRDefault="0085668F" w:rsidP="00583FB5">
    <w:pPr>
      <w:pStyle w:val="Header"/>
      <w:jc w:val="right"/>
      <w:rPr>
        <w:rFonts w:ascii="Arial" w:hAnsi="Arial" w:cs="Arial"/>
        <w:sz w:val="20"/>
        <w:szCs w:val="20"/>
      </w:rPr>
    </w:pPr>
    <w:r>
      <w:rPr>
        <w:rFonts w:ascii="Arial" w:hAnsi="Arial" w:cs="Arial"/>
        <w:sz w:val="20"/>
        <w:szCs w:val="20"/>
      </w:rPr>
      <w:tab/>
      <w:t>FINAL</w:t>
    </w:r>
    <w:r w:rsidR="000346BA">
      <w:rPr>
        <w:rFonts w:ascii="Arial" w:hAnsi="Arial" w:cs="Arial"/>
        <w:sz w:val="20"/>
        <w:szCs w:val="20"/>
      </w:rPr>
      <w:tab/>
    </w:r>
    <w:r w:rsidR="000346BA">
      <w:rPr>
        <w:rFonts w:ascii="Arial" w:hAnsi="Arial" w:cs="Arial"/>
        <w:sz w:val="20"/>
        <w:szCs w:val="20"/>
      </w:rPr>
      <w:tab/>
    </w:r>
    <w:r w:rsidR="00F34E0B">
      <w:rPr>
        <w:rFonts w:ascii="Arial" w:hAnsi="Arial" w:cs="Arial"/>
        <w:sz w:val="20"/>
        <w:szCs w:val="20"/>
      </w:rPr>
      <w:t xml:space="preserve"> </w:t>
    </w:r>
  </w:p>
  <w:p w14:paraId="67D42BB7" w14:textId="77777777" w:rsidR="00583FB5" w:rsidRDefault="00583FB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72CBB"/>
    <w:multiLevelType w:val="hybridMultilevel"/>
    <w:tmpl w:val="57C20106"/>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6FF0EE7"/>
    <w:multiLevelType w:val="hybridMultilevel"/>
    <w:tmpl w:val="D45EB366"/>
    <w:lvl w:ilvl="0" w:tplc="DC58A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B003381"/>
    <w:multiLevelType w:val="hybridMultilevel"/>
    <w:tmpl w:val="24183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3406BA"/>
    <w:multiLevelType w:val="hybridMultilevel"/>
    <w:tmpl w:val="1A18719A"/>
    <w:lvl w:ilvl="0" w:tplc="87E858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D822E0"/>
    <w:multiLevelType w:val="hybridMultilevel"/>
    <w:tmpl w:val="6490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771AC0"/>
    <w:multiLevelType w:val="hybridMultilevel"/>
    <w:tmpl w:val="38CE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EC1DE5"/>
    <w:multiLevelType w:val="hybridMultilevel"/>
    <w:tmpl w:val="403E06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4566C"/>
    <w:multiLevelType w:val="hybridMultilevel"/>
    <w:tmpl w:val="44C21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A682C"/>
    <w:multiLevelType w:val="hybridMultilevel"/>
    <w:tmpl w:val="1E503C36"/>
    <w:lvl w:ilvl="0" w:tplc="B2EE03C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6A3B6B"/>
    <w:multiLevelType w:val="hybridMultilevel"/>
    <w:tmpl w:val="E11C6E96"/>
    <w:lvl w:ilvl="0" w:tplc="8B06E9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6665FA2"/>
    <w:multiLevelType w:val="hybridMultilevel"/>
    <w:tmpl w:val="4F341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7D63C5"/>
    <w:multiLevelType w:val="hybridMultilevel"/>
    <w:tmpl w:val="A198C8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AF2836"/>
    <w:multiLevelType w:val="hybridMultilevel"/>
    <w:tmpl w:val="10B2DBC0"/>
    <w:lvl w:ilvl="0" w:tplc="4A3E7A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C51485A"/>
    <w:multiLevelType w:val="hybridMultilevel"/>
    <w:tmpl w:val="D45EB366"/>
    <w:lvl w:ilvl="0" w:tplc="DC58AD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6B2F9F"/>
    <w:multiLevelType w:val="hybridMultilevel"/>
    <w:tmpl w:val="5A7EF424"/>
    <w:lvl w:ilvl="0" w:tplc="FB547BF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6A17E71"/>
    <w:multiLevelType w:val="hybridMultilevel"/>
    <w:tmpl w:val="1A687484"/>
    <w:lvl w:ilvl="0" w:tplc="4CEEB7A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77073D1"/>
    <w:multiLevelType w:val="hybridMultilevel"/>
    <w:tmpl w:val="E4F29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090B2E"/>
    <w:multiLevelType w:val="hybridMultilevel"/>
    <w:tmpl w:val="DE4EDD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3306C0"/>
    <w:multiLevelType w:val="hybridMultilevel"/>
    <w:tmpl w:val="2248AC8C"/>
    <w:lvl w:ilvl="0" w:tplc="11D2FBD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26860A6"/>
    <w:multiLevelType w:val="hybridMultilevel"/>
    <w:tmpl w:val="05A61292"/>
    <w:lvl w:ilvl="0" w:tplc="1DC099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5C074A9"/>
    <w:multiLevelType w:val="hybridMultilevel"/>
    <w:tmpl w:val="9A5658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B8F54B3"/>
    <w:multiLevelType w:val="hybridMultilevel"/>
    <w:tmpl w:val="FED4BF56"/>
    <w:lvl w:ilvl="0" w:tplc="2A40631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9175DB"/>
    <w:multiLevelType w:val="hybridMultilevel"/>
    <w:tmpl w:val="523C1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ED3E5D"/>
    <w:multiLevelType w:val="hybridMultilevel"/>
    <w:tmpl w:val="75C69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18A3CD1"/>
    <w:multiLevelType w:val="hybridMultilevel"/>
    <w:tmpl w:val="50BC9A80"/>
    <w:lvl w:ilvl="0" w:tplc="6B2AC1B8">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AE3B8E"/>
    <w:multiLevelType w:val="hybridMultilevel"/>
    <w:tmpl w:val="D130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2B7321"/>
    <w:multiLevelType w:val="hybridMultilevel"/>
    <w:tmpl w:val="F8687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BFF6B37"/>
    <w:multiLevelType w:val="hybridMultilevel"/>
    <w:tmpl w:val="BDF87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4D0C62"/>
    <w:multiLevelType w:val="hybridMultilevel"/>
    <w:tmpl w:val="8E64F72A"/>
    <w:lvl w:ilvl="0" w:tplc="3C166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9F87A44"/>
    <w:multiLevelType w:val="hybridMultilevel"/>
    <w:tmpl w:val="5E4A97AC"/>
    <w:lvl w:ilvl="0" w:tplc="9DE276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EC50F75"/>
    <w:multiLevelType w:val="hybridMultilevel"/>
    <w:tmpl w:val="3BB29BCA"/>
    <w:lvl w:ilvl="0" w:tplc="4D402150">
      <w:start w:val="1"/>
      <w:numFmt w:val="lowerLetter"/>
      <w:lvlText w:val="%1)"/>
      <w:lvlJc w:val="left"/>
      <w:pPr>
        <w:ind w:left="819" w:hanging="360"/>
      </w:pPr>
      <w:rPr>
        <w:rFonts w:hint="default"/>
      </w:rPr>
    </w:lvl>
    <w:lvl w:ilvl="1" w:tplc="08090019" w:tentative="1">
      <w:start w:val="1"/>
      <w:numFmt w:val="lowerLetter"/>
      <w:lvlText w:val="%2."/>
      <w:lvlJc w:val="left"/>
      <w:pPr>
        <w:ind w:left="1539" w:hanging="360"/>
      </w:pPr>
    </w:lvl>
    <w:lvl w:ilvl="2" w:tplc="0809001B" w:tentative="1">
      <w:start w:val="1"/>
      <w:numFmt w:val="lowerRoman"/>
      <w:lvlText w:val="%3."/>
      <w:lvlJc w:val="right"/>
      <w:pPr>
        <w:ind w:left="2259" w:hanging="180"/>
      </w:pPr>
    </w:lvl>
    <w:lvl w:ilvl="3" w:tplc="0809000F" w:tentative="1">
      <w:start w:val="1"/>
      <w:numFmt w:val="decimal"/>
      <w:lvlText w:val="%4."/>
      <w:lvlJc w:val="left"/>
      <w:pPr>
        <w:ind w:left="2979" w:hanging="360"/>
      </w:pPr>
    </w:lvl>
    <w:lvl w:ilvl="4" w:tplc="08090019" w:tentative="1">
      <w:start w:val="1"/>
      <w:numFmt w:val="lowerLetter"/>
      <w:lvlText w:val="%5."/>
      <w:lvlJc w:val="left"/>
      <w:pPr>
        <w:ind w:left="3699" w:hanging="360"/>
      </w:pPr>
    </w:lvl>
    <w:lvl w:ilvl="5" w:tplc="0809001B" w:tentative="1">
      <w:start w:val="1"/>
      <w:numFmt w:val="lowerRoman"/>
      <w:lvlText w:val="%6."/>
      <w:lvlJc w:val="right"/>
      <w:pPr>
        <w:ind w:left="4419" w:hanging="180"/>
      </w:pPr>
    </w:lvl>
    <w:lvl w:ilvl="6" w:tplc="0809000F" w:tentative="1">
      <w:start w:val="1"/>
      <w:numFmt w:val="decimal"/>
      <w:lvlText w:val="%7."/>
      <w:lvlJc w:val="left"/>
      <w:pPr>
        <w:ind w:left="5139" w:hanging="360"/>
      </w:pPr>
    </w:lvl>
    <w:lvl w:ilvl="7" w:tplc="08090019" w:tentative="1">
      <w:start w:val="1"/>
      <w:numFmt w:val="lowerLetter"/>
      <w:lvlText w:val="%8."/>
      <w:lvlJc w:val="left"/>
      <w:pPr>
        <w:ind w:left="5859" w:hanging="360"/>
      </w:pPr>
    </w:lvl>
    <w:lvl w:ilvl="8" w:tplc="0809001B" w:tentative="1">
      <w:start w:val="1"/>
      <w:numFmt w:val="lowerRoman"/>
      <w:lvlText w:val="%9."/>
      <w:lvlJc w:val="right"/>
      <w:pPr>
        <w:ind w:left="6579" w:hanging="180"/>
      </w:pPr>
    </w:lvl>
  </w:abstractNum>
  <w:num w:numId="1">
    <w:abstractNumId w:val="0"/>
  </w:num>
  <w:num w:numId="2">
    <w:abstractNumId w:val="16"/>
  </w:num>
  <w:num w:numId="3">
    <w:abstractNumId w:val="17"/>
  </w:num>
  <w:num w:numId="4">
    <w:abstractNumId w:val="6"/>
  </w:num>
  <w:num w:numId="5">
    <w:abstractNumId w:val="8"/>
  </w:num>
  <w:num w:numId="6">
    <w:abstractNumId w:val="28"/>
  </w:num>
  <w:num w:numId="7">
    <w:abstractNumId w:val="19"/>
  </w:num>
  <w:num w:numId="8">
    <w:abstractNumId w:val="27"/>
  </w:num>
  <w:num w:numId="9">
    <w:abstractNumId w:val="20"/>
  </w:num>
  <w:num w:numId="10">
    <w:abstractNumId w:val="24"/>
  </w:num>
  <w:num w:numId="11">
    <w:abstractNumId w:val="10"/>
  </w:num>
  <w:num w:numId="12">
    <w:abstractNumId w:val="22"/>
  </w:num>
  <w:num w:numId="13">
    <w:abstractNumId w:val="2"/>
  </w:num>
  <w:num w:numId="14">
    <w:abstractNumId w:val="26"/>
  </w:num>
  <w:num w:numId="15">
    <w:abstractNumId w:val="7"/>
  </w:num>
  <w:num w:numId="16">
    <w:abstractNumId w:val="9"/>
  </w:num>
  <w:num w:numId="17">
    <w:abstractNumId w:val="15"/>
  </w:num>
  <w:num w:numId="18">
    <w:abstractNumId w:val="11"/>
  </w:num>
  <w:num w:numId="19">
    <w:abstractNumId w:val="30"/>
  </w:num>
  <w:num w:numId="20">
    <w:abstractNumId w:val="3"/>
  </w:num>
  <w:num w:numId="21">
    <w:abstractNumId w:val="4"/>
  </w:num>
  <w:num w:numId="22">
    <w:abstractNumId w:val="21"/>
  </w:num>
  <w:num w:numId="23">
    <w:abstractNumId w:val="14"/>
  </w:num>
  <w:num w:numId="24">
    <w:abstractNumId w:val="23"/>
  </w:num>
  <w:num w:numId="25">
    <w:abstractNumId w:val="13"/>
  </w:num>
  <w:num w:numId="26">
    <w:abstractNumId w:val="1"/>
  </w:num>
  <w:num w:numId="27">
    <w:abstractNumId w:val="18"/>
  </w:num>
  <w:num w:numId="28">
    <w:abstractNumId w:val="25"/>
  </w:num>
  <w:num w:numId="29">
    <w:abstractNumId w:val="5"/>
  </w:num>
  <w:num w:numId="30">
    <w:abstractNumId w:val="29"/>
  </w:num>
  <w:num w:numId="3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A05"/>
    <w:rsid w:val="00011B3E"/>
    <w:rsid w:val="0001272D"/>
    <w:rsid w:val="00012942"/>
    <w:rsid w:val="00015B40"/>
    <w:rsid w:val="00020127"/>
    <w:rsid w:val="000346BA"/>
    <w:rsid w:val="000372BF"/>
    <w:rsid w:val="000428CE"/>
    <w:rsid w:val="00054085"/>
    <w:rsid w:val="0005605F"/>
    <w:rsid w:val="000727CD"/>
    <w:rsid w:val="00081FB9"/>
    <w:rsid w:val="00082A24"/>
    <w:rsid w:val="00095A49"/>
    <w:rsid w:val="000B1A92"/>
    <w:rsid w:val="000B6573"/>
    <w:rsid w:val="000C15BE"/>
    <w:rsid w:val="000C599D"/>
    <w:rsid w:val="000D3B9C"/>
    <w:rsid w:val="000D4A5C"/>
    <w:rsid w:val="000E4927"/>
    <w:rsid w:val="000E5300"/>
    <w:rsid w:val="000F629A"/>
    <w:rsid w:val="000F6A94"/>
    <w:rsid w:val="0010624C"/>
    <w:rsid w:val="0012343F"/>
    <w:rsid w:val="00123BA6"/>
    <w:rsid w:val="00124026"/>
    <w:rsid w:val="0012565F"/>
    <w:rsid w:val="0012770D"/>
    <w:rsid w:val="00130779"/>
    <w:rsid w:val="001312C4"/>
    <w:rsid w:val="00135271"/>
    <w:rsid w:val="00142077"/>
    <w:rsid w:val="0014725A"/>
    <w:rsid w:val="001501C2"/>
    <w:rsid w:val="00150395"/>
    <w:rsid w:val="001529F5"/>
    <w:rsid w:val="00162163"/>
    <w:rsid w:val="00166E9F"/>
    <w:rsid w:val="00180DD9"/>
    <w:rsid w:val="00182047"/>
    <w:rsid w:val="001822C3"/>
    <w:rsid w:val="0018737C"/>
    <w:rsid w:val="00195973"/>
    <w:rsid w:val="00196146"/>
    <w:rsid w:val="001973E9"/>
    <w:rsid w:val="00197DF4"/>
    <w:rsid w:val="001A4BBE"/>
    <w:rsid w:val="001A6014"/>
    <w:rsid w:val="001B306B"/>
    <w:rsid w:val="001C43C8"/>
    <w:rsid w:val="001D0103"/>
    <w:rsid w:val="001D3B71"/>
    <w:rsid w:val="001E41FD"/>
    <w:rsid w:val="001F54AA"/>
    <w:rsid w:val="00210B8D"/>
    <w:rsid w:val="00210BBB"/>
    <w:rsid w:val="00221CF2"/>
    <w:rsid w:val="00221DE7"/>
    <w:rsid w:val="00223D53"/>
    <w:rsid w:val="0022788D"/>
    <w:rsid w:val="00230A69"/>
    <w:rsid w:val="00230B42"/>
    <w:rsid w:val="00231CD9"/>
    <w:rsid w:val="002323C8"/>
    <w:rsid w:val="00235DAB"/>
    <w:rsid w:val="00246375"/>
    <w:rsid w:val="0024766E"/>
    <w:rsid w:val="00250C1F"/>
    <w:rsid w:val="002536D7"/>
    <w:rsid w:val="00254FF7"/>
    <w:rsid w:val="002573A0"/>
    <w:rsid w:val="00273718"/>
    <w:rsid w:val="00274B98"/>
    <w:rsid w:val="00275423"/>
    <w:rsid w:val="002804C9"/>
    <w:rsid w:val="002851B4"/>
    <w:rsid w:val="00286E70"/>
    <w:rsid w:val="002908BF"/>
    <w:rsid w:val="00292B23"/>
    <w:rsid w:val="0029746B"/>
    <w:rsid w:val="002C155C"/>
    <w:rsid w:val="002C3E25"/>
    <w:rsid w:val="002C6987"/>
    <w:rsid w:val="002D2B91"/>
    <w:rsid w:val="002D3283"/>
    <w:rsid w:val="002D3B97"/>
    <w:rsid w:val="002D3E54"/>
    <w:rsid w:val="002E436E"/>
    <w:rsid w:val="002E4E53"/>
    <w:rsid w:val="002E5BBE"/>
    <w:rsid w:val="002F248E"/>
    <w:rsid w:val="002F2C71"/>
    <w:rsid w:val="002F45D4"/>
    <w:rsid w:val="0032005D"/>
    <w:rsid w:val="0032338E"/>
    <w:rsid w:val="0032368A"/>
    <w:rsid w:val="00330296"/>
    <w:rsid w:val="00334593"/>
    <w:rsid w:val="00336070"/>
    <w:rsid w:val="00336881"/>
    <w:rsid w:val="00340254"/>
    <w:rsid w:val="00340A14"/>
    <w:rsid w:val="00350F68"/>
    <w:rsid w:val="003632EF"/>
    <w:rsid w:val="00363E87"/>
    <w:rsid w:val="0036512B"/>
    <w:rsid w:val="00365FD6"/>
    <w:rsid w:val="003660EC"/>
    <w:rsid w:val="00366282"/>
    <w:rsid w:val="003668EB"/>
    <w:rsid w:val="00381D0C"/>
    <w:rsid w:val="003821E8"/>
    <w:rsid w:val="003949CA"/>
    <w:rsid w:val="00394D22"/>
    <w:rsid w:val="003A1B58"/>
    <w:rsid w:val="003A2CC8"/>
    <w:rsid w:val="003A743B"/>
    <w:rsid w:val="003B6120"/>
    <w:rsid w:val="003B6B4E"/>
    <w:rsid w:val="003D0998"/>
    <w:rsid w:val="003D3287"/>
    <w:rsid w:val="003D46C0"/>
    <w:rsid w:val="003D48B4"/>
    <w:rsid w:val="003E1141"/>
    <w:rsid w:val="003E34B8"/>
    <w:rsid w:val="003E36DE"/>
    <w:rsid w:val="003E59FE"/>
    <w:rsid w:val="003E78DB"/>
    <w:rsid w:val="003F2653"/>
    <w:rsid w:val="003F61FF"/>
    <w:rsid w:val="00401DE5"/>
    <w:rsid w:val="00402917"/>
    <w:rsid w:val="00403502"/>
    <w:rsid w:val="00407668"/>
    <w:rsid w:val="00416350"/>
    <w:rsid w:val="00422EDC"/>
    <w:rsid w:val="00425C63"/>
    <w:rsid w:val="004306DB"/>
    <w:rsid w:val="004306EF"/>
    <w:rsid w:val="00434C2C"/>
    <w:rsid w:val="00436580"/>
    <w:rsid w:val="00437D33"/>
    <w:rsid w:val="00450EF4"/>
    <w:rsid w:val="00453F59"/>
    <w:rsid w:val="004579E4"/>
    <w:rsid w:val="00462CEE"/>
    <w:rsid w:val="0046794C"/>
    <w:rsid w:val="004754FD"/>
    <w:rsid w:val="00486B09"/>
    <w:rsid w:val="004A5247"/>
    <w:rsid w:val="004B2B2D"/>
    <w:rsid w:val="004B4669"/>
    <w:rsid w:val="004B7564"/>
    <w:rsid w:val="004B7C43"/>
    <w:rsid w:val="004C2091"/>
    <w:rsid w:val="004D1E98"/>
    <w:rsid w:val="004D4BE0"/>
    <w:rsid w:val="004D5A4D"/>
    <w:rsid w:val="004F00A3"/>
    <w:rsid w:val="004F1420"/>
    <w:rsid w:val="004F4FE2"/>
    <w:rsid w:val="005039D5"/>
    <w:rsid w:val="0051381B"/>
    <w:rsid w:val="00513E0D"/>
    <w:rsid w:val="00514586"/>
    <w:rsid w:val="00522861"/>
    <w:rsid w:val="00526F3E"/>
    <w:rsid w:val="005335DA"/>
    <w:rsid w:val="00542FBF"/>
    <w:rsid w:val="00550740"/>
    <w:rsid w:val="00550934"/>
    <w:rsid w:val="005509FB"/>
    <w:rsid w:val="005511D1"/>
    <w:rsid w:val="0055635C"/>
    <w:rsid w:val="00560DD2"/>
    <w:rsid w:val="00562EE5"/>
    <w:rsid w:val="00566615"/>
    <w:rsid w:val="00567703"/>
    <w:rsid w:val="005722D6"/>
    <w:rsid w:val="00572AA4"/>
    <w:rsid w:val="005745F3"/>
    <w:rsid w:val="00581CC4"/>
    <w:rsid w:val="00583FB5"/>
    <w:rsid w:val="005951CB"/>
    <w:rsid w:val="00596151"/>
    <w:rsid w:val="005B4BFD"/>
    <w:rsid w:val="005B5768"/>
    <w:rsid w:val="005C111E"/>
    <w:rsid w:val="005C2D29"/>
    <w:rsid w:val="005C5950"/>
    <w:rsid w:val="005C6944"/>
    <w:rsid w:val="005C6A8B"/>
    <w:rsid w:val="005C7C45"/>
    <w:rsid w:val="005D1E4F"/>
    <w:rsid w:val="005D2F0E"/>
    <w:rsid w:val="005D78C9"/>
    <w:rsid w:val="005E32E5"/>
    <w:rsid w:val="00602121"/>
    <w:rsid w:val="006075BE"/>
    <w:rsid w:val="00622501"/>
    <w:rsid w:val="00624CAC"/>
    <w:rsid w:val="00625911"/>
    <w:rsid w:val="00626156"/>
    <w:rsid w:val="00632EB0"/>
    <w:rsid w:val="00634B61"/>
    <w:rsid w:val="0063647E"/>
    <w:rsid w:val="00642DE0"/>
    <w:rsid w:val="006432DE"/>
    <w:rsid w:val="00650ADE"/>
    <w:rsid w:val="00656ABF"/>
    <w:rsid w:val="006579D2"/>
    <w:rsid w:val="006644BD"/>
    <w:rsid w:val="00667080"/>
    <w:rsid w:val="0067532B"/>
    <w:rsid w:val="006760AD"/>
    <w:rsid w:val="006825B8"/>
    <w:rsid w:val="00686D4B"/>
    <w:rsid w:val="006906FC"/>
    <w:rsid w:val="0069402D"/>
    <w:rsid w:val="006A6720"/>
    <w:rsid w:val="006A7920"/>
    <w:rsid w:val="006A7D98"/>
    <w:rsid w:val="006C44D9"/>
    <w:rsid w:val="006C47BC"/>
    <w:rsid w:val="006D17FF"/>
    <w:rsid w:val="006D2712"/>
    <w:rsid w:val="006D7DDB"/>
    <w:rsid w:val="006E2F9C"/>
    <w:rsid w:val="006E4CA8"/>
    <w:rsid w:val="006F3B1B"/>
    <w:rsid w:val="00703502"/>
    <w:rsid w:val="00713892"/>
    <w:rsid w:val="00722282"/>
    <w:rsid w:val="00724205"/>
    <w:rsid w:val="00726FC1"/>
    <w:rsid w:val="00734C43"/>
    <w:rsid w:val="00743C9F"/>
    <w:rsid w:val="0074488F"/>
    <w:rsid w:val="00745109"/>
    <w:rsid w:val="00747178"/>
    <w:rsid w:val="007473ED"/>
    <w:rsid w:val="007529DA"/>
    <w:rsid w:val="007575C9"/>
    <w:rsid w:val="00757FE8"/>
    <w:rsid w:val="00763BEF"/>
    <w:rsid w:val="0076515B"/>
    <w:rsid w:val="00766B34"/>
    <w:rsid w:val="00770BE3"/>
    <w:rsid w:val="00781CC8"/>
    <w:rsid w:val="00783835"/>
    <w:rsid w:val="007923DB"/>
    <w:rsid w:val="007A0401"/>
    <w:rsid w:val="007A21C5"/>
    <w:rsid w:val="007B63FB"/>
    <w:rsid w:val="007B682D"/>
    <w:rsid w:val="007C0C71"/>
    <w:rsid w:val="007C1BFB"/>
    <w:rsid w:val="007E3910"/>
    <w:rsid w:val="007E4076"/>
    <w:rsid w:val="007E4D8C"/>
    <w:rsid w:val="007E5935"/>
    <w:rsid w:val="007F4296"/>
    <w:rsid w:val="007F6B10"/>
    <w:rsid w:val="0080219D"/>
    <w:rsid w:val="0081009A"/>
    <w:rsid w:val="00810780"/>
    <w:rsid w:val="00814568"/>
    <w:rsid w:val="00820E04"/>
    <w:rsid w:val="00824120"/>
    <w:rsid w:val="00831362"/>
    <w:rsid w:val="00833DA8"/>
    <w:rsid w:val="00842D89"/>
    <w:rsid w:val="00843188"/>
    <w:rsid w:val="00844D95"/>
    <w:rsid w:val="00853FF6"/>
    <w:rsid w:val="0085503B"/>
    <w:rsid w:val="0085668F"/>
    <w:rsid w:val="00856A08"/>
    <w:rsid w:val="0085788B"/>
    <w:rsid w:val="00862F3C"/>
    <w:rsid w:val="00864B6D"/>
    <w:rsid w:val="00865221"/>
    <w:rsid w:val="00870003"/>
    <w:rsid w:val="00872545"/>
    <w:rsid w:val="0087320D"/>
    <w:rsid w:val="00873972"/>
    <w:rsid w:val="0087466D"/>
    <w:rsid w:val="00876152"/>
    <w:rsid w:val="00876FA7"/>
    <w:rsid w:val="00880458"/>
    <w:rsid w:val="00891E3C"/>
    <w:rsid w:val="008947B3"/>
    <w:rsid w:val="00895AFA"/>
    <w:rsid w:val="008A2AF5"/>
    <w:rsid w:val="008A3D9E"/>
    <w:rsid w:val="008B0E66"/>
    <w:rsid w:val="008B3921"/>
    <w:rsid w:val="008B7DF9"/>
    <w:rsid w:val="008D2E87"/>
    <w:rsid w:val="008D3A4E"/>
    <w:rsid w:val="008E1A62"/>
    <w:rsid w:val="008E2927"/>
    <w:rsid w:val="008F087B"/>
    <w:rsid w:val="008F1EEF"/>
    <w:rsid w:val="008F200D"/>
    <w:rsid w:val="008F2CC1"/>
    <w:rsid w:val="008F370F"/>
    <w:rsid w:val="008F5FAD"/>
    <w:rsid w:val="009144DE"/>
    <w:rsid w:val="00914F7D"/>
    <w:rsid w:val="00916085"/>
    <w:rsid w:val="00916859"/>
    <w:rsid w:val="00917456"/>
    <w:rsid w:val="0093294E"/>
    <w:rsid w:val="00934129"/>
    <w:rsid w:val="00956124"/>
    <w:rsid w:val="00960938"/>
    <w:rsid w:val="00962070"/>
    <w:rsid w:val="00970655"/>
    <w:rsid w:val="009755CF"/>
    <w:rsid w:val="009774F7"/>
    <w:rsid w:val="0098379A"/>
    <w:rsid w:val="00984D4C"/>
    <w:rsid w:val="00985870"/>
    <w:rsid w:val="009A0E21"/>
    <w:rsid w:val="009A1788"/>
    <w:rsid w:val="009A2E05"/>
    <w:rsid w:val="009A7F5D"/>
    <w:rsid w:val="009B2AC5"/>
    <w:rsid w:val="009B2BB3"/>
    <w:rsid w:val="009C75FC"/>
    <w:rsid w:val="009C7DD1"/>
    <w:rsid w:val="009E5185"/>
    <w:rsid w:val="009F0A5F"/>
    <w:rsid w:val="009F72E0"/>
    <w:rsid w:val="009F77D7"/>
    <w:rsid w:val="00A041BC"/>
    <w:rsid w:val="00A116AD"/>
    <w:rsid w:val="00A148F5"/>
    <w:rsid w:val="00A153A1"/>
    <w:rsid w:val="00A1702E"/>
    <w:rsid w:val="00A438B3"/>
    <w:rsid w:val="00A4458E"/>
    <w:rsid w:val="00A505F1"/>
    <w:rsid w:val="00A51773"/>
    <w:rsid w:val="00A53212"/>
    <w:rsid w:val="00A54F40"/>
    <w:rsid w:val="00A5753C"/>
    <w:rsid w:val="00A65013"/>
    <w:rsid w:val="00A70ECC"/>
    <w:rsid w:val="00A76916"/>
    <w:rsid w:val="00A77527"/>
    <w:rsid w:val="00A77DCB"/>
    <w:rsid w:val="00A808B4"/>
    <w:rsid w:val="00A832C5"/>
    <w:rsid w:val="00A83485"/>
    <w:rsid w:val="00A84BEF"/>
    <w:rsid w:val="00A85575"/>
    <w:rsid w:val="00A8714E"/>
    <w:rsid w:val="00A9228B"/>
    <w:rsid w:val="00A96624"/>
    <w:rsid w:val="00AA0417"/>
    <w:rsid w:val="00AA0BA3"/>
    <w:rsid w:val="00AA2A4E"/>
    <w:rsid w:val="00AA5B34"/>
    <w:rsid w:val="00AB5C00"/>
    <w:rsid w:val="00AD038C"/>
    <w:rsid w:val="00AD2A7A"/>
    <w:rsid w:val="00AD5AE7"/>
    <w:rsid w:val="00AD643F"/>
    <w:rsid w:val="00AE1545"/>
    <w:rsid w:val="00AE2036"/>
    <w:rsid w:val="00AE53BB"/>
    <w:rsid w:val="00AF4499"/>
    <w:rsid w:val="00AF65BA"/>
    <w:rsid w:val="00B03AC5"/>
    <w:rsid w:val="00B05164"/>
    <w:rsid w:val="00B115D9"/>
    <w:rsid w:val="00B1253D"/>
    <w:rsid w:val="00B23361"/>
    <w:rsid w:val="00B25C7E"/>
    <w:rsid w:val="00B32C74"/>
    <w:rsid w:val="00B34FD3"/>
    <w:rsid w:val="00B4129F"/>
    <w:rsid w:val="00B47FE7"/>
    <w:rsid w:val="00B50EAC"/>
    <w:rsid w:val="00B50F6B"/>
    <w:rsid w:val="00B51476"/>
    <w:rsid w:val="00B53B99"/>
    <w:rsid w:val="00B633D8"/>
    <w:rsid w:val="00B63F29"/>
    <w:rsid w:val="00B6624B"/>
    <w:rsid w:val="00B6693E"/>
    <w:rsid w:val="00B70FD4"/>
    <w:rsid w:val="00B76BDD"/>
    <w:rsid w:val="00B860A5"/>
    <w:rsid w:val="00BA3FCA"/>
    <w:rsid w:val="00BA7270"/>
    <w:rsid w:val="00BA759D"/>
    <w:rsid w:val="00BB0E21"/>
    <w:rsid w:val="00BB4F53"/>
    <w:rsid w:val="00BB751A"/>
    <w:rsid w:val="00BC271D"/>
    <w:rsid w:val="00BC46B5"/>
    <w:rsid w:val="00BC4DC9"/>
    <w:rsid w:val="00BD2FA2"/>
    <w:rsid w:val="00BE2198"/>
    <w:rsid w:val="00BE23F3"/>
    <w:rsid w:val="00BE2FFF"/>
    <w:rsid w:val="00BF2EF2"/>
    <w:rsid w:val="00BF316B"/>
    <w:rsid w:val="00BF5B7C"/>
    <w:rsid w:val="00C0053D"/>
    <w:rsid w:val="00C0077D"/>
    <w:rsid w:val="00C06C03"/>
    <w:rsid w:val="00C07FA2"/>
    <w:rsid w:val="00C13CC4"/>
    <w:rsid w:val="00C17D17"/>
    <w:rsid w:val="00C23C89"/>
    <w:rsid w:val="00C23F52"/>
    <w:rsid w:val="00C36712"/>
    <w:rsid w:val="00C50AEE"/>
    <w:rsid w:val="00C56333"/>
    <w:rsid w:val="00C576D4"/>
    <w:rsid w:val="00C600D1"/>
    <w:rsid w:val="00C60F27"/>
    <w:rsid w:val="00C61867"/>
    <w:rsid w:val="00C6300A"/>
    <w:rsid w:val="00C63306"/>
    <w:rsid w:val="00C6395F"/>
    <w:rsid w:val="00C726FF"/>
    <w:rsid w:val="00C73375"/>
    <w:rsid w:val="00C761F0"/>
    <w:rsid w:val="00C762D4"/>
    <w:rsid w:val="00C81CD1"/>
    <w:rsid w:val="00C85570"/>
    <w:rsid w:val="00C91F43"/>
    <w:rsid w:val="00C92069"/>
    <w:rsid w:val="00C96B7F"/>
    <w:rsid w:val="00CA31CB"/>
    <w:rsid w:val="00CA5825"/>
    <w:rsid w:val="00CA7B42"/>
    <w:rsid w:val="00CB331E"/>
    <w:rsid w:val="00CB7E0F"/>
    <w:rsid w:val="00CB7E31"/>
    <w:rsid w:val="00CC0C8C"/>
    <w:rsid w:val="00CD0194"/>
    <w:rsid w:val="00CE0C64"/>
    <w:rsid w:val="00CE15CD"/>
    <w:rsid w:val="00CF451A"/>
    <w:rsid w:val="00CF7E0E"/>
    <w:rsid w:val="00D040A1"/>
    <w:rsid w:val="00D050B5"/>
    <w:rsid w:val="00D1033C"/>
    <w:rsid w:val="00D122AE"/>
    <w:rsid w:val="00D15A05"/>
    <w:rsid w:val="00D162BE"/>
    <w:rsid w:val="00D21349"/>
    <w:rsid w:val="00D30448"/>
    <w:rsid w:val="00D4029C"/>
    <w:rsid w:val="00D4720B"/>
    <w:rsid w:val="00D5290A"/>
    <w:rsid w:val="00D56DBF"/>
    <w:rsid w:val="00D634EC"/>
    <w:rsid w:val="00D64910"/>
    <w:rsid w:val="00D65D23"/>
    <w:rsid w:val="00D7163F"/>
    <w:rsid w:val="00D729EF"/>
    <w:rsid w:val="00D73549"/>
    <w:rsid w:val="00D80C07"/>
    <w:rsid w:val="00D81687"/>
    <w:rsid w:val="00D95827"/>
    <w:rsid w:val="00DA403E"/>
    <w:rsid w:val="00DA6918"/>
    <w:rsid w:val="00DB4415"/>
    <w:rsid w:val="00DB4B36"/>
    <w:rsid w:val="00DC284A"/>
    <w:rsid w:val="00DE14FF"/>
    <w:rsid w:val="00DF0C62"/>
    <w:rsid w:val="00DF24FF"/>
    <w:rsid w:val="00DF654A"/>
    <w:rsid w:val="00DF6FE7"/>
    <w:rsid w:val="00E00ABA"/>
    <w:rsid w:val="00E11D24"/>
    <w:rsid w:val="00E14710"/>
    <w:rsid w:val="00E15679"/>
    <w:rsid w:val="00E230FA"/>
    <w:rsid w:val="00E259F9"/>
    <w:rsid w:val="00E42CA5"/>
    <w:rsid w:val="00E4393B"/>
    <w:rsid w:val="00E451DB"/>
    <w:rsid w:val="00E46E9B"/>
    <w:rsid w:val="00E6049C"/>
    <w:rsid w:val="00E66DCA"/>
    <w:rsid w:val="00E7028E"/>
    <w:rsid w:val="00E70612"/>
    <w:rsid w:val="00E70689"/>
    <w:rsid w:val="00E8153A"/>
    <w:rsid w:val="00E849E0"/>
    <w:rsid w:val="00E86AAD"/>
    <w:rsid w:val="00E9448D"/>
    <w:rsid w:val="00E96184"/>
    <w:rsid w:val="00E9709A"/>
    <w:rsid w:val="00EA5251"/>
    <w:rsid w:val="00EB26BF"/>
    <w:rsid w:val="00EC0265"/>
    <w:rsid w:val="00EC1031"/>
    <w:rsid w:val="00EC249F"/>
    <w:rsid w:val="00EC2669"/>
    <w:rsid w:val="00EC4FB7"/>
    <w:rsid w:val="00ED4A1E"/>
    <w:rsid w:val="00EE01F7"/>
    <w:rsid w:val="00EE77EC"/>
    <w:rsid w:val="00EE7EE1"/>
    <w:rsid w:val="00EE7F6E"/>
    <w:rsid w:val="00EF5267"/>
    <w:rsid w:val="00F02066"/>
    <w:rsid w:val="00F13567"/>
    <w:rsid w:val="00F146AF"/>
    <w:rsid w:val="00F14A57"/>
    <w:rsid w:val="00F2762F"/>
    <w:rsid w:val="00F34E0B"/>
    <w:rsid w:val="00F41053"/>
    <w:rsid w:val="00F42D21"/>
    <w:rsid w:val="00F46875"/>
    <w:rsid w:val="00F47265"/>
    <w:rsid w:val="00F507F5"/>
    <w:rsid w:val="00F66468"/>
    <w:rsid w:val="00F670D5"/>
    <w:rsid w:val="00F718D0"/>
    <w:rsid w:val="00F71AAE"/>
    <w:rsid w:val="00F72C16"/>
    <w:rsid w:val="00F82A1D"/>
    <w:rsid w:val="00F8460A"/>
    <w:rsid w:val="00F860E5"/>
    <w:rsid w:val="00F868C1"/>
    <w:rsid w:val="00F87DAD"/>
    <w:rsid w:val="00F943F6"/>
    <w:rsid w:val="00F9514E"/>
    <w:rsid w:val="00FA58D6"/>
    <w:rsid w:val="00FA6138"/>
    <w:rsid w:val="00FB341E"/>
    <w:rsid w:val="00FB72B8"/>
    <w:rsid w:val="00FD6F8B"/>
    <w:rsid w:val="00FE0778"/>
    <w:rsid w:val="00FE2044"/>
    <w:rsid w:val="00FE4C45"/>
    <w:rsid w:val="00FF4F0D"/>
    <w:rsid w:val="00FF6C5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63943"/>
  <w15:docId w15:val="{720ED799-B555-4390-BC7E-FE950BF6C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15A05"/>
    <w:rPr>
      <w:rFonts w:ascii="Times New Roman" w:eastAsia="Times New Roman" w:hAnsi="Times New Roman" w:cs="Times New Roman"/>
      <w:lang w:val="en-GB"/>
    </w:rPr>
  </w:style>
  <w:style w:type="paragraph" w:styleId="Heading1">
    <w:name w:val="heading 1"/>
    <w:basedOn w:val="Normal"/>
    <w:next w:val="Normal"/>
    <w:link w:val="Heading1Char"/>
    <w:qFormat/>
    <w:rsid w:val="00D15A05"/>
    <w:pPr>
      <w:keepNext/>
      <w:widowControl w:val="0"/>
      <w:adjustRightInd w:val="0"/>
      <w:spacing w:line="360" w:lineRule="atLeast"/>
      <w:jc w:val="both"/>
      <w:textAlignment w:val="baseline"/>
      <w:outlineLvl w:val="0"/>
    </w:pPr>
    <w:rPr>
      <w:rFonts w:ascii="Arial" w:hAnsi="Arial"/>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15A05"/>
    <w:rPr>
      <w:rFonts w:ascii="Arial" w:eastAsia="Times New Roman" w:hAnsi="Arial" w:cs="Times New Roman"/>
      <w:b/>
      <w:szCs w:val="20"/>
      <w:lang w:val="en-GB" w:eastAsia="en-GB"/>
    </w:rPr>
  </w:style>
  <w:style w:type="paragraph" w:styleId="NormalWeb">
    <w:name w:val="Normal (Web)"/>
    <w:basedOn w:val="Normal"/>
    <w:semiHidden/>
    <w:rsid w:val="00D15A05"/>
    <w:pPr>
      <w:widowControl w:val="0"/>
      <w:adjustRightInd w:val="0"/>
      <w:spacing w:before="100" w:beforeAutospacing="1" w:after="100" w:afterAutospacing="1" w:line="360" w:lineRule="atLeast"/>
      <w:jc w:val="both"/>
      <w:textAlignment w:val="baseline"/>
    </w:pPr>
    <w:rPr>
      <w:lang w:eastAsia="en-GB"/>
    </w:rPr>
  </w:style>
  <w:style w:type="paragraph" w:styleId="ListParagraph">
    <w:name w:val="List Paragraph"/>
    <w:basedOn w:val="Normal"/>
    <w:uiPriority w:val="34"/>
    <w:qFormat/>
    <w:rsid w:val="00D15A05"/>
    <w:pPr>
      <w:ind w:left="720"/>
      <w:contextualSpacing/>
    </w:pPr>
    <w:rPr>
      <w:rFonts w:ascii="Arial" w:eastAsia="Calibri" w:hAnsi="Arial" w:cs="Arial"/>
      <w:sz w:val="22"/>
      <w:szCs w:val="22"/>
    </w:rPr>
  </w:style>
  <w:style w:type="paragraph" w:styleId="BalloonText">
    <w:name w:val="Balloon Text"/>
    <w:basedOn w:val="Normal"/>
    <w:link w:val="BalloonTextChar"/>
    <w:uiPriority w:val="99"/>
    <w:semiHidden/>
    <w:unhideWhenUsed/>
    <w:rsid w:val="0062591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5911"/>
    <w:rPr>
      <w:rFonts w:ascii="Segoe UI" w:eastAsia="Times New Roman" w:hAnsi="Segoe UI" w:cs="Segoe UI"/>
      <w:sz w:val="18"/>
      <w:szCs w:val="18"/>
      <w:lang w:val="en-GB"/>
    </w:rPr>
  </w:style>
  <w:style w:type="character" w:styleId="CommentReference">
    <w:name w:val="annotation reference"/>
    <w:basedOn w:val="DefaultParagraphFont"/>
    <w:uiPriority w:val="99"/>
    <w:semiHidden/>
    <w:unhideWhenUsed/>
    <w:rsid w:val="00895AFA"/>
    <w:rPr>
      <w:sz w:val="16"/>
      <w:szCs w:val="16"/>
    </w:rPr>
  </w:style>
  <w:style w:type="paragraph" w:styleId="CommentText">
    <w:name w:val="annotation text"/>
    <w:basedOn w:val="Normal"/>
    <w:link w:val="CommentTextChar"/>
    <w:uiPriority w:val="99"/>
    <w:semiHidden/>
    <w:unhideWhenUsed/>
    <w:rsid w:val="00895AFA"/>
    <w:rPr>
      <w:sz w:val="20"/>
      <w:szCs w:val="20"/>
    </w:rPr>
  </w:style>
  <w:style w:type="character" w:customStyle="1" w:styleId="CommentTextChar">
    <w:name w:val="Comment Text Char"/>
    <w:basedOn w:val="DefaultParagraphFont"/>
    <w:link w:val="CommentText"/>
    <w:uiPriority w:val="99"/>
    <w:semiHidden/>
    <w:rsid w:val="00895AFA"/>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895AFA"/>
    <w:rPr>
      <w:b/>
      <w:bCs/>
    </w:rPr>
  </w:style>
  <w:style w:type="character" w:customStyle="1" w:styleId="CommentSubjectChar">
    <w:name w:val="Comment Subject Char"/>
    <w:basedOn w:val="CommentTextChar"/>
    <w:link w:val="CommentSubject"/>
    <w:uiPriority w:val="99"/>
    <w:semiHidden/>
    <w:rsid w:val="00895AFA"/>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231CD9"/>
    <w:pPr>
      <w:tabs>
        <w:tab w:val="center" w:pos="4513"/>
        <w:tab w:val="right" w:pos="9026"/>
      </w:tabs>
    </w:pPr>
  </w:style>
  <w:style w:type="character" w:customStyle="1" w:styleId="HeaderChar">
    <w:name w:val="Header Char"/>
    <w:basedOn w:val="DefaultParagraphFont"/>
    <w:link w:val="Header"/>
    <w:uiPriority w:val="99"/>
    <w:rsid w:val="00231CD9"/>
    <w:rPr>
      <w:rFonts w:ascii="Times New Roman" w:eastAsia="Times New Roman" w:hAnsi="Times New Roman" w:cs="Times New Roman"/>
      <w:lang w:val="en-GB"/>
    </w:rPr>
  </w:style>
  <w:style w:type="paragraph" w:styleId="Footer">
    <w:name w:val="footer"/>
    <w:basedOn w:val="Normal"/>
    <w:link w:val="FooterChar"/>
    <w:uiPriority w:val="99"/>
    <w:unhideWhenUsed/>
    <w:rsid w:val="00231CD9"/>
    <w:pPr>
      <w:tabs>
        <w:tab w:val="center" w:pos="4513"/>
        <w:tab w:val="right" w:pos="9026"/>
      </w:tabs>
    </w:pPr>
  </w:style>
  <w:style w:type="character" w:customStyle="1" w:styleId="FooterChar">
    <w:name w:val="Footer Char"/>
    <w:basedOn w:val="DefaultParagraphFont"/>
    <w:link w:val="Footer"/>
    <w:uiPriority w:val="99"/>
    <w:rsid w:val="00231CD9"/>
    <w:rPr>
      <w:rFonts w:ascii="Times New Roman" w:eastAsia="Times New Roman" w:hAnsi="Times New Roman" w:cs="Times New Roman"/>
      <w:lang w:val="en-GB"/>
    </w:rPr>
  </w:style>
  <w:style w:type="table" w:styleId="TableGrid">
    <w:name w:val="Table Grid"/>
    <w:basedOn w:val="TableNormal"/>
    <w:uiPriority w:val="59"/>
    <w:rsid w:val="00B76B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6743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66BA9A-6983-468D-9F5D-3627B55C2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3690</TotalTime>
  <Pages>3</Pages>
  <Words>961</Words>
  <Characters>5483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Bournemouth &amp; Poole College</Company>
  <LinksUpToDate>false</LinksUpToDate>
  <CharactersWithSpaces>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 postings</dc:creator>
  <cp:lastModifiedBy>Marianne Barnard</cp:lastModifiedBy>
  <cp:revision>130</cp:revision>
  <cp:lastPrinted>2017-10-11T11:00:00Z</cp:lastPrinted>
  <dcterms:created xsi:type="dcterms:W3CDTF">2018-05-22T16:05:00Z</dcterms:created>
  <dcterms:modified xsi:type="dcterms:W3CDTF">2021-09-16T10:41:00Z</dcterms:modified>
</cp:coreProperties>
</file>