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B44D3" w14:textId="77777777" w:rsidR="00CA7981" w:rsidRPr="002E44F6" w:rsidRDefault="004E653A">
      <w:pPr>
        <w:rPr>
          <w:rFonts w:ascii="Arial" w:hAnsi="Arial" w:cs="Arial"/>
          <w:b/>
        </w:rPr>
      </w:pPr>
      <w:r w:rsidRPr="002E44F6">
        <w:rPr>
          <w:rFonts w:ascii="Arial" w:hAnsi="Arial" w:cs="Arial"/>
          <w:b/>
          <w:noProof/>
        </w:rPr>
        <mc:AlternateContent>
          <mc:Choice Requires="wps">
            <w:drawing>
              <wp:anchor distT="0" distB="0" distL="114300" distR="114300" simplePos="0" relativeHeight="251657728" behindDoc="0" locked="0" layoutInCell="1" allowOverlap="1" wp14:anchorId="7C961EBD" wp14:editId="26262DB3">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87AB4" w14:textId="77777777" w:rsidR="00A73AB0" w:rsidRDefault="00A73AB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AA2E"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rsidR="00A73AB0" w:rsidRDefault="00A73AB0">
                      <w:pPr>
                        <w:rPr>
                          <w:szCs w:val="28"/>
                        </w:rPr>
                      </w:pPr>
                    </w:p>
                  </w:txbxContent>
                </v:textbox>
              </v:shape>
            </w:pict>
          </mc:Fallback>
        </mc:AlternateContent>
      </w:r>
      <w:r w:rsidR="00CA7981" w:rsidRPr="002E44F6">
        <w:rPr>
          <w:rFonts w:ascii="Arial" w:hAnsi="Arial" w:cs="Arial"/>
          <w:b/>
        </w:rPr>
        <w:t xml:space="preserve"> </w:t>
      </w:r>
    </w:p>
    <w:p w14:paraId="58DC503B" w14:textId="77777777" w:rsidR="00CA7981" w:rsidRPr="002E44F6" w:rsidRDefault="009A6ECA">
      <w:pPr>
        <w:pStyle w:val="Heading1"/>
        <w:spacing w:line="240" w:lineRule="auto"/>
        <w:rPr>
          <w:rFonts w:cs="Arial"/>
          <w:sz w:val="20"/>
        </w:rPr>
      </w:pPr>
      <w:r w:rsidRPr="002E44F6">
        <w:rPr>
          <w:rFonts w:cs="Arial"/>
          <w:sz w:val="20"/>
        </w:rPr>
        <w:t>THE BOURNEMOUTH AND POOLE COLLEGE</w:t>
      </w:r>
    </w:p>
    <w:p w14:paraId="16FED1C2" w14:textId="77777777" w:rsidR="00CA7981" w:rsidRPr="002E44F6" w:rsidRDefault="00CA7981">
      <w:pPr>
        <w:spacing w:line="240" w:lineRule="auto"/>
        <w:rPr>
          <w:rFonts w:ascii="Arial" w:hAnsi="Arial" w:cs="Arial"/>
          <w:b/>
        </w:rPr>
      </w:pPr>
    </w:p>
    <w:p w14:paraId="48C1CFA6" w14:textId="77777777" w:rsidR="00CA7981" w:rsidRPr="002E44F6" w:rsidRDefault="001E4C05">
      <w:pPr>
        <w:spacing w:line="240" w:lineRule="auto"/>
        <w:rPr>
          <w:rFonts w:ascii="Arial" w:hAnsi="Arial" w:cs="Arial"/>
          <w:b/>
        </w:rPr>
      </w:pPr>
      <w:r w:rsidRPr="002E44F6">
        <w:rPr>
          <w:rFonts w:ascii="Arial" w:hAnsi="Arial" w:cs="Arial"/>
          <w:b/>
        </w:rPr>
        <w:t xml:space="preserve">PART A - </w:t>
      </w:r>
      <w:r w:rsidR="001434C1" w:rsidRPr="002E44F6">
        <w:rPr>
          <w:rFonts w:ascii="Arial" w:hAnsi="Arial" w:cs="Arial"/>
          <w:b/>
        </w:rPr>
        <w:t xml:space="preserve">MINUTES OF THE </w:t>
      </w:r>
      <w:r w:rsidR="00CA7981" w:rsidRPr="002E44F6">
        <w:rPr>
          <w:rFonts w:ascii="Arial" w:hAnsi="Arial" w:cs="Arial"/>
          <w:b/>
        </w:rPr>
        <w:t xml:space="preserve">BOARD </w:t>
      </w:r>
      <w:r w:rsidR="0029656F" w:rsidRPr="002E44F6">
        <w:rPr>
          <w:rFonts w:ascii="Arial" w:hAnsi="Arial" w:cs="Arial"/>
          <w:b/>
        </w:rPr>
        <w:t xml:space="preserve">MEETING HELD ON </w:t>
      </w:r>
      <w:r w:rsidR="000F10C2" w:rsidRPr="002E44F6">
        <w:rPr>
          <w:rFonts w:ascii="Arial" w:hAnsi="Arial" w:cs="Arial"/>
          <w:b/>
        </w:rPr>
        <w:t>4 OCTOBER</w:t>
      </w:r>
      <w:r w:rsidR="00F40322" w:rsidRPr="002E44F6">
        <w:rPr>
          <w:rFonts w:ascii="Arial" w:hAnsi="Arial" w:cs="Arial"/>
          <w:b/>
        </w:rPr>
        <w:t xml:space="preserve"> 2018 </w:t>
      </w:r>
    </w:p>
    <w:p w14:paraId="4E47FAC8" w14:textId="77777777" w:rsidR="00CA7981" w:rsidRPr="002E44F6" w:rsidRDefault="00CA7981">
      <w:pPr>
        <w:pStyle w:val="Heading1"/>
        <w:spacing w:line="240" w:lineRule="auto"/>
        <w:rPr>
          <w:rFonts w:cs="Arial"/>
          <w:sz w:val="20"/>
        </w:rPr>
      </w:pPr>
    </w:p>
    <w:p w14:paraId="3A6C9E94" w14:textId="77777777" w:rsidR="00CA7981" w:rsidRPr="002E44F6" w:rsidRDefault="00CA798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2976"/>
        <w:gridCol w:w="4253"/>
      </w:tblGrid>
      <w:tr w:rsidR="00C870BA" w:rsidRPr="002E44F6" w14:paraId="34F8FCF9" w14:textId="77777777" w:rsidTr="00FE18D6">
        <w:tc>
          <w:tcPr>
            <w:tcW w:w="2440" w:type="dxa"/>
          </w:tcPr>
          <w:p w14:paraId="740C5806" w14:textId="77777777" w:rsidR="00C870BA" w:rsidRPr="002E44F6" w:rsidRDefault="00C870BA">
            <w:pPr>
              <w:spacing w:line="240" w:lineRule="auto"/>
              <w:rPr>
                <w:rFonts w:ascii="Arial" w:hAnsi="Arial" w:cs="Arial"/>
                <w:b/>
              </w:rPr>
            </w:pPr>
            <w:r w:rsidRPr="002E44F6">
              <w:rPr>
                <w:rFonts w:ascii="Arial" w:hAnsi="Arial" w:cs="Arial"/>
                <w:b/>
              </w:rPr>
              <w:t>Members:</w:t>
            </w:r>
          </w:p>
        </w:tc>
        <w:tc>
          <w:tcPr>
            <w:tcW w:w="2976" w:type="dxa"/>
          </w:tcPr>
          <w:p w14:paraId="1899CA3B" w14:textId="77777777" w:rsidR="00C870BA" w:rsidRPr="002E44F6" w:rsidRDefault="00C870BA" w:rsidP="00C870BA">
            <w:pPr>
              <w:spacing w:line="240" w:lineRule="auto"/>
              <w:rPr>
                <w:rFonts w:ascii="Arial" w:hAnsi="Arial" w:cs="Arial"/>
              </w:rPr>
            </w:pPr>
          </w:p>
        </w:tc>
        <w:tc>
          <w:tcPr>
            <w:tcW w:w="4253" w:type="dxa"/>
          </w:tcPr>
          <w:p w14:paraId="5EEFEA36" w14:textId="77777777" w:rsidR="00C870BA" w:rsidRPr="002E44F6" w:rsidRDefault="00C870BA">
            <w:pPr>
              <w:spacing w:line="240" w:lineRule="auto"/>
              <w:rPr>
                <w:rFonts w:ascii="Arial" w:hAnsi="Arial" w:cs="Arial"/>
                <w:b/>
              </w:rPr>
            </w:pPr>
          </w:p>
        </w:tc>
      </w:tr>
      <w:tr w:rsidR="00C870BA" w:rsidRPr="002E44F6" w14:paraId="7471FC14" w14:textId="77777777" w:rsidTr="00FE18D6">
        <w:tc>
          <w:tcPr>
            <w:tcW w:w="2440" w:type="dxa"/>
          </w:tcPr>
          <w:p w14:paraId="4F0DB0C0" w14:textId="77777777" w:rsidR="00C870BA" w:rsidRPr="002E44F6" w:rsidRDefault="00C870BA">
            <w:pPr>
              <w:spacing w:line="240" w:lineRule="auto"/>
              <w:rPr>
                <w:rFonts w:ascii="Arial" w:hAnsi="Arial" w:cs="Arial"/>
              </w:rPr>
            </w:pPr>
            <w:r w:rsidRPr="002E44F6">
              <w:rPr>
                <w:rFonts w:ascii="Arial" w:hAnsi="Arial" w:cs="Arial"/>
              </w:rPr>
              <w:t>James Hampton</w:t>
            </w:r>
          </w:p>
        </w:tc>
        <w:tc>
          <w:tcPr>
            <w:tcW w:w="2976" w:type="dxa"/>
          </w:tcPr>
          <w:p w14:paraId="5B429CDA" w14:textId="77777777" w:rsidR="00C870BA" w:rsidRPr="002E44F6" w:rsidRDefault="00C870BA" w:rsidP="00C870BA">
            <w:pPr>
              <w:spacing w:line="240" w:lineRule="auto"/>
              <w:rPr>
                <w:rFonts w:ascii="Arial" w:hAnsi="Arial" w:cs="Arial"/>
              </w:rPr>
            </w:pPr>
            <w:r w:rsidRPr="002E44F6">
              <w:rPr>
                <w:rFonts w:ascii="Arial" w:hAnsi="Arial" w:cs="Arial"/>
              </w:rPr>
              <w:t xml:space="preserve">Board Member and Chair  </w:t>
            </w:r>
          </w:p>
        </w:tc>
        <w:tc>
          <w:tcPr>
            <w:tcW w:w="4253" w:type="dxa"/>
          </w:tcPr>
          <w:p w14:paraId="25882EA3" w14:textId="77777777" w:rsidR="00C870BA" w:rsidRPr="002E44F6" w:rsidRDefault="00C870BA">
            <w:pPr>
              <w:spacing w:line="240" w:lineRule="auto"/>
              <w:rPr>
                <w:rFonts w:ascii="Arial" w:hAnsi="Arial" w:cs="Arial"/>
                <w:b/>
              </w:rPr>
            </w:pPr>
          </w:p>
        </w:tc>
      </w:tr>
      <w:tr w:rsidR="00C870BA" w:rsidRPr="002E44F6" w14:paraId="1F100339" w14:textId="77777777" w:rsidTr="00FE18D6">
        <w:trPr>
          <w:trHeight w:val="162"/>
        </w:trPr>
        <w:tc>
          <w:tcPr>
            <w:tcW w:w="2440" w:type="dxa"/>
          </w:tcPr>
          <w:p w14:paraId="53E07570" w14:textId="77777777" w:rsidR="00C870BA" w:rsidRPr="002E44F6" w:rsidRDefault="00C870BA">
            <w:pPr>
              <w:spacing w:line="240" w:lineRule="auto"/>
              <w:rPr>
                <w:rFonts w:ascii="Arial" w:hAnsi="Arial" w:cs="Arial"/>
              </w:rPr>
            </w:pPr>
            <w:r w:rsidRPr="002E44F6">
              <w:rPr>
                <w:rFonts w:ascii="Arial" w:hAnsi="Arial" w:cs="Arial"/>
              </w:rPr>
              <w:t>Roger Blaber</w:t>
            </w:r>
          </w:p>
        </w:tc>
        <w:tc>
          <w:tcPr>
            <w:tcW w:w="2976" w:type="dxa"/>
          </w:tcPr>
          <w:p w14:paraId="6506325C" w14:textId="77777777" w:rsidR="00C870BA" w:rsidRPr="002E44F6" w:rsidRDefault="00C870BA" w:rsidP="00C870BA">
            <w:pPr>
              <w:spacing w:line="240" w:lineRule="auto"/>
              <w:rPr>
                <w:rFonts w:ascii="Arial" w:hAnsi="Arial" w:cs="Arial"/>
              </w:rPr>
            </w:pPr>
            <w:r w:rsidRPr="002E44F6">
              <w:rPr>
                <w:rFonts w:ascii="Arial" w:hAnsi="Arial" w:cs="Arial"/>
              </w:rPr>
              <w:t xml:space="preserve">Board Member and Vice-Chair   </w:t>
            </w:r>
          </w:p>
        </w:tc>
        <w:tc>
          <w:tcPr>
            <w:tcW w:w="4253" w:type="dxa"/>
          </w:tcPr>
          <w:p w14:paraId="39C6EA1C" w14:textId="77777777" w:rsidR="00C870BA" w:rsidRPr="002E44F6" w:rsidRDefault="00C870BA">
            <w:pPr>
              <w:spacing w:line="240" w:lineRule="auto"/>
              <w:rPr>
                <w:rFonts w:ascii="Arial" w:hAnsi="Arial" w:cs="Arial"/>
              </w:rPr>
            </w:pPr>
          </w:p>
        </w:tc>
      </w:tr>
      <w:tr w:rsidR="00C870BA" w:rsidRPr="002E44F6" w14:paraId="4179CF03" w14:textId="77777777" w:rsidTr="00FE18D6">
        <w:trPr>
          <w:trHeight w:val="162"/>
        </w:trPr>
        <w:tc>
          <w:tcPr>
            <w:tcW w:w="2440" w:type="dxa"/>
          </w:tcPr>
          <w:p w14:paraId="44586D62" w14:textId="77777777" w:rsidR="00C870BA" w:rsidRPr="002E44F6" w:rsidRDefault="00C870BA">
            <w:pPr>
              <w:spacing w:line="240" w:lineRule="auto"/>
              <w:rPr>
                <w:rFonts w:ascii="Arial" w:hAnsi="Arial" w:cs="Arial"/>
              </w:rPr>
            </w:pPr>
            <w:r w:rsidRPr="002E44F6">
              <w:rPr>
                <w:rFonts w:ascii="Arial" w:hAnsi="Arial" w:cs="Arial"/>
              </w:rPr>
              <w:t>Diane Grannell</w:t>
            </w:r>
          </w:p>
        </w:tc>
        <w:tc>
          <w:tcPr>
            <w:tcW w:w="2976" w:type="dxa"/>
          </w:tcPr>
          <w:p w14:paraId="0F6933FA" w14:textId="77777777" w:rsidR="00C870BA" w:rsidRPr="002E44F6" w:rsidRDefault="00C870BA" w:rsidP="00A11154">
            <w:pPr>
              <w:spacing w:line="240" w:lineRule="auto"/>
              <w:rPr>
                <w:rFonts w:ascii="Arial" w:hAnsi="Arial" w:cs="Arial"/>
              </w:rPr>
            </w:pPr>
            <w:r w:rsidRPr="002E44F6">
              <w:rPr>
                <w:rFonts w:ascii="Arial" w:hAnsi="Arial" w:cs="Arial"/>
              </w:rPr>
              <w:t xml:space="preserve">Board Member and Principal </w:t>
            </w:r>
          </w:p>
        </w:tc>
        <w:tc>
          <w:tcPr>
            <w:tcW w:w="4253" w:type="dxa"/>
          </w:tcPr>
          <w:p w14:paraId="51FBBC76" w14:textId="77777777" w:rsidR="00C870BA" w:rsidRPr="002E44F6" w:rsidRDefault="00C870BA">
            <w:pPr>
              <w:spacing w:line="240" w:lineRule="auto"/>
              <w:rPr>
                <w:rFonts w:ascii="Arial" w:hAnsi="Arial" w:cs="Arial"/>
              </w:rPr>
            </w:pPr>
          </w:p>
        </w:tc>
      </w:tr>
      <w:tr w:rsidR="00C870BA" w:rsidRPr="002E44F6" w14:paraId="0AC2B94C" w14:textId="77777777" w:rsidTr="00FE18D6">
        <w:trPr>
          <w:trHeight w:val="244"/>
        </w:trPr>
        <w:tc>
          <w:tcPr>
            <w:tcW w:w="2440" w:type="dxa"/>
          </w:tcPr>
          <w:p w14:paraId="79077F40" w14:textId="77777777" w:rsidR="00C870BA" w:rsidRPr="002E44F6" w:rsidRDefault="00C870BA">
            <w:pPr>
              <w:spacing w:line="240" w:lineRule="auto"/>
              <w:rPr>
                <w:rFonts w:ascii="Arial" w:hAnsi="Arial" w:cs="Arial"/>
              </w:rPr>
            </w:pPr>
            <w:r w:rsidRPr="002E44F6">
              <w:rPr>
                <w:rFonts w:ascii="Arial" w:hAnsi="Arial" w:cs="Arial"/>
              </w:rPr>
              <w:t xml:space="preserve">Caroline Foster </w:t>
            </w:r>
          </w:p>
        </w:tc>
        <w:tc>
          <w:tcPr>
            <w:tcW w:w="2976" w:type="dxa"/>
          </w:tcPr>
          <w:p w14:paraId="2FA9C04C" w14:textId="77777777" w:rsidR="00C870BA" w:rsidRPr="002E44F6" w:rsidRDefault="00C870BA">
            <w:pPr>
              <w:spacing w:line="240" w:lineRule="auto"/>
              <w:rPr>
                <w:rFonts w:ascii="Arial" w:hAnsi="Arial" w:cs="Arial"/>
              </w:rPr>
            </w:pPr>
            <w:r w:rsidRPr="002E44F6">
              <w:rPr>
                <w:rFonts w:ascii="Arial" w:hAnsi="Arial" w:cs="Arial"/>
              </w:rPr>
              <w:t>Board Member</w:t>
            </w:r>
          </w:p>
        </w:tc>
        <w:tc>
          <w:tcPr>
            <w:tcW w:w="4253" w:type="dxa"/>
          </w:tcPr>
          <w:p w14:paraId="1E42FBCD" w14:textId="77777777" w:rsidR="00C870BA" w:rsidRPr="002E44F6" w:rsidRDefault="00C870BA">
            <w:pPr>
              <w:spacing w:line="240" w:lineRule="auto"/>
              <w:rPr>
                <w:rFonts w:ascii="Arial" w:hAnsi="Arial" w:cs="Arial"/>
              </w:rPr>
            </w:pPr>
          </w:p>
        </w:tc>
      </w:tr>
      <w:tr w:rsidR="00C870BA" w:rsidRPr="002E44F6" w14:paraId="51E70C45" w14:textId="77777777" w:rsidTr="00FE18D6">
        <w:trPr>
          <w:trHeight w:val="150"/>
        </w:trPr>
        <w:tc>
          <w:tcPr>
            <w:tcW w:w="2440" w:type="dxa"/>
          </w:tcPr>
          <w:p w14:paraId="6B4B5992" w14:textId="77777777" w:rsidR="00C870BA" w:rsidRPr="002E44F6" w:rsidRDefault="00C870BA">
            <w:pPr>
              <w:spacing w:line="240" w:lineRule="auto"/>
              <w:rPr>
                <w:rFonts w:ascii="Arial" w:hAnsi="Arial" w:cs="Arial"/>
              </w:rPr>
            </w:pPr>
            <w:r w:rsidRPr="002E44F6">
              <w:rPr>
                <w:rFonts w:ascii="Arial" w:hAnsi="Arial" w:cs="Arial"/>
              </w:rPr>
              <w:t>Angela Rowley</w:t>
            </w:r>
          </w:p>
        </w:tc>
        <w:tc>
          <w:tcPr>
            <w:tcW w:w="2976" w:type="dxa"/>
          </w:tcPr>
          <w:p w14:paraId="44B82263" w14:textId="77777777" w:rsidR="00C870BA" w:rsidRPr="002E44F6" w:rsidRDefault="00C870BA">
            <w:pPr>
              <w:spacing w:line="240" w:lineRule="auto"/>
              <w:rPr>
                <w:rFonts w:ascii="Arial" w:hAnsi="Arial" w:cs="Arial"/>
              </w:rPr>
            </w:pPr>
            <w:r w:rsidRPr="002E44F6">
              <w:rPr>
                <w:rFonts w:ascii="Arial" w:hAnsi="Arial" w:cs="Arial"/>
              </w:rPr>
              <w:t xml:space="preserve">Board Member </w:t>
            </w:r>
          </w:p>
        </w:tc>
        <w:tc>
          <w:tcPr>
            <w:tcW w:w="4253" w:type="dxa"/>
          </w:tcPr>
          <w:p w14:paraId="670BFC9D" w14:textId="77777777" w:rsidR="00C870BA" w:rsidRPr="002E44F6" w:rsidRDefault="000F10C2">
            <w:pPr>
              <w:spacing w:line="240" w:lineRule="auto"/>
              <w:rPr>
                <w:rFonts w:ascii="Arial" w:hAnsi="Arial" w:cs="Arial"/>
              </w:rPr>
            </w:pPr>
            <w:r w:rsidRPr="002E44F6">
              <w:rPr>
                <w:rFonts w:ascii="Arial" w:hAnsi="Arial" w:cs="Arial"/>
              </w:rPr>
              <w:t>Apologies</w:t>
            </w:r>
          </w:p>
        </w:tc>
      </w:tr>
      <w:tr w:rsidR="00C870BA" w:rsidRPr="002E44F6" w14:paraId="4C6A512E" w14:textId="77777777" w:rsidTr="00FE18D6">
        <w:tc>
          <w:tcPr>
            <w:tcW w:w="2440" w:type="dxa"/>
          </w:tcPr>
          <w:p w14:paraId="27CE88DC" w14:textId="77777777" w:rsidR="00C870BA" w:rsidRPr="002E44F6" w:rsidRDefault="00C870BA">
            <w:pPr>
              <w:spacing w:line="240" w:lineRule="auto"/>
              <w:rPr>
                <w:rFonts w:ascii="Arial" w:hAnsi="Arial" w:cs="Arial"/>
              </w:rPr>
            </w:pPr>
            <w:r w:rsidRPr="002E44F6">
              <w:rPr>
                <w:rFonts w:ascii="Arial" w:hAnsi="Arial" w:cs="Arial"/>
              </w:rPr>
              <w:t>Gail Ninnim</w:t>
            </w:r>
          </w:p>
        </w:tc>
        <w:tc>
          <w:tcPr>
            <w:tcW w:w="2976" w:type="dxa"/>
          </w:tcPr>
          <w:p w14:paraId="396538F0" w14:textId="77777777" w:rsidR="00C870BA" w:rsidRPr="002E44F6" w:rsidRDefault="00C870BA">
            <w:pPr>
              <w:spacing w:line="240" w:lineRule="auto"/>
              <w:rPr>
                <w:rFonts w:ascii="Arial" w:hAnsi="Arial" w:cs="Arial"/>
              </w:rPr>
            </w:pPr>
            <w:r w:rsidRPr="002E44F6">
              <w:rPr>
                <w:rFonts w:ascii="Arial" w:hAnsi="Arial" w:cs="Arial"/>
              </w:rPr>
              <w:t>Board Member</w:t>
            </w:r>
          </w:p>
        </w:tc>
        <w:tc>
          <w:tcPr>
            <w:tcW w:w="4253" w:type="dxa"/>
          </w:tcPr>
          <w:p w14:paraId="7B4620EE" w14:textId="77777777" w:rsidR="00C870BA" w:rsidRPr="002E44F6" w:rsidRDefault="00177F1A">
            <w:pPr>
              <w:spacing w:line="240" w:lineRule="auto"/>
              <w:rPr>
                <w:rFonts w:ascii="Arial" w:hAnsi="Arial" w:cs="Arial"/>
              </w:rPr>
            </w:pPr>
            <w:r w:rsidRPr="002E44F6">
              <w:rPr>
                <w:rFonts w:ascii="Arial" w:hAnsi="Arial" w:cs="Arial"/>
              </w:rPr>
              <w:t>Apologies</w:t>
            </w:r>
          </w:p>
        </w:tc>
      </w:tr>
      <w:tr w:rsidR="00C870BA" w:rsidRPr="002E44F6" w14:paraId="28A77AFF" w14:textId="77777777" w:rsidTr="00FE18D6">
        <w:tc>
          <w:tcPr>
            <w:tcW w:w="2440" w:type="dxa"/>
          </w:tcPr>
          <w:p w14:paraId="25B94255" w14:textId="77777777" w:rsidR="00C870BA" w:rsidRPr="002E44F6" w:rsidRDefault="00C870BA">
            <w:pPr>
              <w:spacing w:line="240" w:lineRule="auto"/>
              <w:rPr>
                <w:rFonts w:ascii="Arial" w:hAnsi="Arial" w:cs="Arial"/>
              </w:rPr>
            </w:pPr>
            <w:r w:rsidRPr="002E44F6">
              <w:rPr>
                <w:rFonts w:ascii="Arial" w:hAnsi="Arial" w:cs="Arial"/>
              </w:rPr>
              <w:t>David Ford</w:t>
            </w:r>
          </w:p>
        </w:tc>
        <w:tc>
          <w:tcPr>
            <w:tcW w:w="2976" w:type="dxa"/>
          </w:tcPr>
          <w:p w14:paraId="4F326A94" w14:textId="77777777" w:rsidR="00C870BA" w:rsidRPr="002E44F6" w:rsidRDefault="00C870BA">
            <w:pPr>
              <w:spacing w:line="240" w:lineRule="auto"/>
              <w:rPr>
                <w:rFonts w:ascii="Arial" w:hAnsi="Arial" w:cs="Arial"/>
              </w:rPr>
            </w:pPr>
            <w:r w:rsidRPr="002E44F6">
              <w:rPr>
                <w:rFonts w:ascii="Arial" w:hAnsi="Arial" w:cs="Arial"/>
              </w:rPr>
              <w:t>Board Member</w:t>
            </w:r>
          </w:p>
        </w:tc>
        <w:tc>
          <w:tcPr>
            <w:tcW w:w="4253" w:type="dxa"/>
          </w:tcPr>
          <w:p w14:paraId="5C2F9657" w14:textId="77777777" w:rsidR="00C870BA" w:rsidRPr="002E44F6" w:rsidRDefault="00C870BA">
            <w:pPr>
              <w:spacing w:line="240" w:lineRule="auto"/>
              <w:rPr>
                <w:rFonts w:ascii="Arial" w:hAnsi="Arial" w:cs="Arial"/>
              </w:rPr>
            </w:pPr>
            <w:r w:rsidRPr="002E44F6">
              <w:rPr>
                <w:rFonts w:ascii="Arial" w:hAnsi="Arial" w:cs="Arial"/>
              </w:rPr>
              <w:t xml:space="preserve"> </w:t>
            </w:r>
          </w:p>
        </w:tc>
      </w:tr>
      <w:tr w:rsidR="00C870BA" w:rsidRPr="002E44F6" w14:paraId="14AE9B99" w14:textId="77777777" w:rsidTr="00FE18D6">
        <w:tc>
          <w:tcPr>
            <w:tcW w:w="2440" w:type="dxa"/>
          </w:tcPr>
          <w:p w14:paraId="3C2657FD" w14:textId="77777777" w:rsidR="00C870BA" w:rsidRPr="002E44F6" w:rsidRDefault="00C870BA">
            <w:pPr>
              <w:spacing w:line="240" w:lineRule="auto"/>
              <w:rPr>
                <w:rFonts w:ascii="Arial" w:hAnsi="Arial" w:cs="Arial"/>
              </w:rPr>
            </w:pPr>
            <w:r w:rsidRPr="002E44F6">
              <w:rPr>
                <w:rFonts w:ascii="Arial" w:hAnsi="Arial" w:cs="Arial"/>
              </w:rPr>
              <w:t>John Taylor</w:t>
            </w:r>
          </w:p>
        </w:tc>
        <w:tc>
          <w:tcPr>
            <w:tcW w:w="2976" w:type="dxa"/>
          </w:tcPr>
          <w:p w14:paraId="260A461A" w14:textId="77777777" w:rsidR="00C870BA" w:rsidRPr="002E44F6" w:rsidRDefault="00C870BA" w:rsidP="00A11154">
            <w:pPr>
              <w:spacing w:line="240" w:lineRule="auto"/>
              <w:rPr>
                <w:rFonts w:ascii="Arial" w:hAnsi="Arial" w:cs="Arial"/>
              </w:rPr>
            </w:pPr>
            <w:r w:rsidRPr="002E44F6">
              <w:rPr>
                <w:rFonts w:ascii="Arial" w:hAnsi="Arial" w:cs="Arial"/>
              </w:rPr>
              <w:t>Board Member</w:t>
            </w:r>
          </w:p>
        </w:tc>
        <w:tc>
          <w:tcPr>
            <w:tcW w:w="4253" w:type="dxa"/>
          </w:tcPr>
          <w:p w14:paraId="733007F8" w14:textId="77777777" w:rsidR="00C870BA" w:rsidRPr="002E44F6" w:rsidRDefault="000F10C2">
            <w:pPr>
              <w:spacing w:line="240" w:lineRule="auto"/>
              <w:rPr>
                <w:rFonts w:ascii="Arial" w:hAnsi="Arial" w:cs="Arial"/>
              </w:rPr>
            </w:pPr>
            <w:r w:rsidRPr="002E44F6">
              <w:rPr>
                <w:rFonts w:ascii="Arial" w:hAnsi="Arial" w:cs="Arial"/>
              </w:rPr>
              <w:t>Apologies</w:t>
            </w:r>
          </w:p>
        </w:tc>
      </w:tr>
      <w:tr w:rsidR="00C870BA" w:rsidRPr="002E44F6" w14:paraId="5BE7562E" w14:textId="77777777" w:rsidTr="00FE18D6">
        <w:tc>
          <w:tcPr>
            <w:tcW w:w="2440" w:type="dxa"/>
          </w:tcPr>
          <w:p w14:paraId="099402A5" w14:textId="77777777" w:rsidR="00C870BA" w:rsidRPr="002E44F6" w:rsidRDefault="00C870BA">
            <w:pPr>
              <w:spacing w:line="240" w:lineRule="auto"/>
              <w:rPr>
                <w:rFonts w:ascii="Arial" w:hAnsi="Arial" w:cs="Arial"/>
              </w:rPr>
            </w:pPr>
            <w:r w:rsidRPr="002E44F6">
              <w:rPr>
                <w:rFonts w:ascii="Arial" w:hAnsi="Arial" w:cs="Arial"/>
              </w:rPr>
              <w:t>Lorna Carver</w:t>
            </w:r>
          </w:p>
        </w:tc>
        <w:tc>
          <w:tcPr>
            <w:tcW w:w="2976" w:type="dxa"/>
          </w:tcPr>
          <w:p w14:paraId="0E36210D" w14:textId="77777777" w:rsidR="00C870BA" w:rsidRPr="002E44F6" w:rsidRDefault="00C870BA">
            <w:pPr>
              <w:spacing w:line="240" w:lineRule="auto"/>
              <w:rPr>
                <w:rFonts w:ascii="Arial" w:hAnsi="Arial" w:cs="Arial"/>
              </w:rPr>
            </w:pPr>
            <w:r w:rsidRPr="002E44F6">
              <w:rPr>
                <w:rFonts w:ascii="Arial" w:hAnsi="Arial" w:cs="Arial"/>
              </w:rPr>
              <w:t>Board Member</w:t>
            </w:r>
          </w:p>
        </w:tc>
        <w:tc>
          <w:tcPr>
            <w:tcW w:w="4253" w:type="dxa"/>
          </w:tcPr>
          <w:p w14:paraId="4D9EB089" w14:textId="77777777" w:rsidR="00C870BA" w:rsidRPr="002E44F6" w:rsidRDefault="00C870BA" w:rsidP="000F10C2">
            <w:pPr>
              <w:spacing w:line="240" w:lineRule="auto"/>
              <w:rPr>
                <w:rFonts w:ascii="Arial" w:hAnsi="Arial" w:cs="Arial"/>
              </w:rPr>
            </w:pPr>
          </w:p>
        </w:tc>
      </w:tr>
      <w:tr w:rsidR="00C870BA" w:rsidRPr="002E44F6" w14:paraId="6FD704A3" w14:textId="77777777" w:rsidTr="00FE18D6">
        <w:tc>
          <w:tcPr>
            <w:tcW w:w="2440" w:type="dxa"/>
          </w:tcPr>
          <w:p w14:paraId="54E1F774" w14:textId="77777777" w:rsidR="00C870BA" w:rsidRPr="002E44F6" w:rsidRDefault="00C870BA">
            <w:pPr>
              <w:spacing w:line="240" w:lineRule="auto"/>
              <w:rPr>
                <w:rFonts w:ascii="Arial" w:hAnsi="Arial" w:cs="Arial"/>
              </w:rPr>
            </w:pPr>
            <w:r w:rsidRPr="002E44F6">
              <w:rPr>
                <w:rFonts w:ascii="Arial" w:hAnsi="Arial" w:cs="Arial"/>
              </w:rPr>
              <w:t>Sue Wellman</w:t>
            </w:r>
          </w:p>
        </w:tc>
        <w:tc>
          <w:tcPr>
            <w:tcW w:w="2976" w:type="dxa"/>
          </w:tcPr>
          <w:p w14:paraId="7BDF07AF" w14:textId="77777777" w:rsidR="00C870BA" w:rsidRPr="002E44F6" w:rsidRDefault="00C870BA" w:rsidP="006221A7">
            <w:pPr>
              <w:spacing w:line="240" w:lineRule="auto"/>
              <w:rPr>
                <w:rFonts w:ascii="Arial" w:hAnsi="Arial" w:cs="Arial"/>
              </w:rPr>
            </w:pPr>
            <w:r w:rsidRPr="002E44F6">
              <w:rPr>
                <w:rFonts w:ascii="Arial" w:hAnsi="Arial" w:cs="Arial"/>
              </w:rPr>
              <w:t>Board Member</w:t>
            </w:r>
          </w:p>
        </w:tc>
        <w:tc>
          <w:tcPr>
            <w:tcW w:w="4253" w:type="dxa"/>
          </w:tcPr>
          <w:p w14:paraId="3636D004" w14:textId="77777777" w:rsidR="00C870BA" w:rsidRPr="002E44F6" w:rsidRDefault="00C870BA">
            <w:pPr>
              <w:spacing w:line="240" w:lineRule="auto"/>
              <w:rPr>
                <w:rFonts w:ascii="Arial" w:hAnsi="Arial" w:cs="Arial"/>
              </w:rPr>
            </w:pPr>
          </w:p>
        </w:tc>
      </w:tr>
      <w:tr w:rsidR="00C870BA" w:rsidRPr="002E44F6" w14:paraId="7F605091" w14:textId="77777777" w:rsidTr="00FE18D6">
        <w:tc>
          <w:tcPr>
            <w:tcW w:w="2440" w:type="dxa"/>
          </w:tcPr>
          <w:p w14:paraId="26D9E398" w14:textId="77777777" w:rsidR="00C870BA" w:rsidRPr="002E44F6" w:rsidRDefault="00C870BA">
            <w:pPr>
              <w:spacing w:line="240" w:lineRule="auto"/>
              <w:rPr>
                <w:rFonts w:ascii="Arial" w:hAnsi="Arial" w:cs="Arial"/>
              </w:rPr>
            </w:pPr>
            <w:r w:rsidRPr="002E44F6">
              <w:rPr>
                <w:rFonts w:ascii="Arial" w:hAnsi="Arial" w:cs="Arial"/>
              </w:rPr>
              <w:t xml:space="preserve">Bill Cotton </w:t>
            </w:r>
          </w:p>
        </w:tc>
        <w:tc>
          <w:tcPr>
            <w:tcW w:w="2976" w:type="dxa"/>
          </w:tcPr>
          <w:p w14:paraId="0FFCF3CC" w14:textId="77777777" w:rsidR="00C870BA" w:rsidRPr="002E44F6" w:rsidRDefault="00C870BA" w:rsidP="006221A7">
            <w:pPr>
              <w:spacing w:line="240" w:lineRule="auto"/>
              <w:rPr>
                <w:rFonts w:ascii="Arial" w:hAnsi="Arial" w:cs="Arial"/>
              </w:rPr>
            </w:pPr>
            <w:r w:rsidRPr="002E44F6">
              <w:rPr>
                <w:rFonts w:ascii="Arial" w:hAnsi="Arial" w:cs="Arial"/>
              </w:rPr>
              <w:t>Board Member</w:t>
            </w:r>
          </w:p>
        </w:tc>
        <w:tc>
          <w:tcPr>
            <w:tcW w:w="4253" w:type="dxa"/>
          </w:tcPr>
          <w:p w14:paraId="762187B6" w14:textId="77777777" w:rsidR="00C870BA" w:rsidRPr="002E44F6" w:rsidRDefault="00C870BA">
            <w:pPr>
              <w:spacing w:line="240" w:lineRule="auto"/>
              <w:rPr>
                <w:rFonts w:ascii="Arial" w:hAnsi="Arial" w:cs="Arial"/>
              </w:rPr>
            </w:pPr>
          </w:p>
        </w:tc>
      </w:tr>
      <w:tr w:rsidR="00C870BA" w:rsidRPr="002E44F6" w14:paraId="1139010D" w14:textId="77777777" w:rsidTr="00FE18D6">
        <w:tc>
          <w:tcPr>
            <w:tcW w:w="2440" w:type="dxa"/>
          </w:tcPr>
          <w:p w14:paraId="2CFFC9D5" w14:textId="77777777" w:rsidR="00C870BA" w:rsidRPr="002E44F6" w:rsidRDefault="00C870BA">
            <w:pPr>
              <w:spacing w:line="240" w:lineRule="auto"/>
              <w:rPr>
                <w:rFonts w:ascii="Arial" w:hAnsi="Arial" w:cs="Arial"/>
              </w:rPr>
            </w:pPr>
            <w:r w:rsidRPr="002E44F6">
              <w:rPr>
                <w:rFonts w:ascii="Arial" w:hAnsi="Arial" w:cs="Arial"/>
              </w:rPr>
              <w:t>Fran Bove</w:t>
            </w:r>
          </w:p>
        </w:tc>
        <w:tc>
          <w:tcPr>
            <w:tcW w:w="2976" w:type="dxa"/>
          </w:tcPr>
          <w:p w14:paraId="6BEEAD4B" w14:textId="77777777" w:rsidR="00C870BA" w:rsidRPr="002E44F6" w:rsidRDefault="00C870BA" w:rsidP="006221A7">
            <w:pPr>
              <w:spacing w:line="240" w:lineRule="auto"/>
              <w:rPr>
                <w:rFonts w:ascii="Arial" w:hAnsi="Arial" w:cs="Arial"/>
              </w:rPr>
            </w:pPr>
            <w:r w:rsidRPr="002E44F6">
              <w:rPr>
                <w:rFonts w:ascii="Arial" w:hAnsi="Arial" w:cs="Arial"/>
              </w:rPr>
              <w:t xml:space="preserve">Staff Board Member  </w:t>
            </w:r>
          </w:p>
        </w:tc>
        <w:tc>
          <w:tcPr>
            <w:tcW w:w="4253" w:type="dxa"/>
          </w:tcPr>
          <w:p w14:paraId="3E7B09F0" w14:textId="77777777" w:rsidR="00C870BA" w:rsidRPr="002E44F6" w:rsidRDefault="00D136AB">
            <w:pPr>
              <w:spacing w:line="240" w:lineRule="auto"/>
              <w:rPr>
                <w:rFonts w:ascii="Arial" w:hAnsi="Arial" w:cs="Arial"/>
              </w:rPr>
            </w:pPr>
            <w:r>
              <w:rPr>
                <w:rFonts w:ascii="Arial" w:hAnsi="Arial" w:cs="Arial"/>
              </w:rPr>
              <w:t>Left the meeting at 17.00</w:t>
            </w:r>
          </w:p>
        </w:tc>
      </w:tr>
      <w:tr w:rsidR="00C870BA" w:rsidRPr="002E44F6" w14:paraId="54408C18" w14:textId="77777777" w:rsidTr="00FE18D6">
        <w:tc>
          <w:tcPr>
            <w:tcW w:w="2440" w:type="dxa"/>
          </w:tcPr>
          <w:p w14:paraId="52EA006D" w14:textId="77777777" w:rsidR="00C870BA" w:rsidRPr="002E44F6" w:rsidRDefault="00C870BA">
            <w:pPr>
              <w:spacing w:line="240" w:lineRule="auto"/>
              <w:rPr>
                <w:rFonts w:ascii="Arial" w:hAnsi="Arial" w:cs="Arial"/>
              </w:rPr>
            </w:pPr>
            <w:r w:rsidRPr="002E44F6">
              <w:rPr>
                <w:rFonts w:ascii="Arial" w:hAnsi="Arial" w:cs="Arial"/>
              </w:rPr>
              <w:t xml:space="preserve">Cameron Whittingham </w:t>
            </w:r>
          </w:p>
        </w:tc>
        <w:tc>
          <w:tcPr>
            <w:tcW w:w="2976" w:type="dxa"/>
          </w:tcPr>
          <w:p w14:paraId="761F31FB" w14:textId="77777777" w:rsidR="00C870BA" w:rsidRPr="002E44F6" w:rsidRDefault="00C870BA" w:rsidP="00541272">
            <w:pPr>
              <w:spacing w:line="240" w:lineRule="auto"/>
              <w:jc w:val="left"/>
              <w:rPr>
                <w:rFonts w:ascii="Arial" w:hAnsi="Arial" w:cs="Arial"/>
              </w:rPr>
            </w:pPr>
            <w:r w:rsidRPr="002E44F6">
              <w:rPr>
                <w:rFonts w:ascii="Arial" w:hAnsi="Arial" w:cs="Arial"/>
              </w:rPr>
              <w:t xml:space="preserve">Student Board Member </w:t>
            </w:r>
          </w:p>
        </w:tc>
        <w:tc>
          <w:tcPr>
            <w:tcW w:w="4253" w:type="dxa"/>
          </w:tcPr>
          <w:p w14:paraId="25CD68F7" w14:textId="77777777" w:rsidR="00C870BA" w:rsidRPr="002E44F6" w:rsidRDefault="00D136AB">
            <w:pPr>
              <w:spacing w:line="240" w:lineRule="auto"/>
              <w:rPr>
                <w:rFonts w:ascii="Arial" w:hAnsi="Arial" w:cs="Arial"/>
              </w:rPr>
            </w:pPr>
            <w:r>
              <w:rPr>
                <w:rFonts w:ascii="Arial" w:hAnsi="Arial" w:cs="Arial"/>
              </w:rPr>
              <w:t>Joined the meeting at 17.00</w:t>
            </w:r>
          </w:p>
        </w:tc>
      </w:tr>
      <w:tr w:rsidR="00C870BA" w:rsidRPr="002E44F6" w14:paraId="495B2F6F" w14:textId="77777777" w:rsidTr="00FE18D6">
        <w:tc>
          <w:tcPr>
            <w:tcW w:w="2440" w:type="dxa"/>
          </w:tcPr>
          <w:p w14:paraId="4B4B4FAE" w14:textId="77777777" w:rsidR="00C870BA" w:rsidRPr="002E44F6" w:rsidRDefault="00C870BA">
            <w:pPr>
              <w:spacing w:line="240" w:lineRule="auto"/>
              <w:rPr>
                <w:rFonts w:ascii="Arial" w:hAnsi="Arial" w:cs="Arial"/>
              </w:rPr>
            </w:pPr>
            <w:r w:rsidRPr="002E44F6">
              <w:rPr>
                <w:rFonts w:ascii="Arial" w:hAnsi="Arial" w:cs="Arial"/>
              </w:rPr>
              <w:t xml:space="preserve">Kellie Northover </w:t>
            </w:r>
          </w:p>
        </w:tc>
        <w:tc>
          <w:tcPr>
            <w:tcW w:w="2976" w:type="dxa"/>
          </w:tcPr>
          <w:p w14:paraId="233CB3AF" w14:textId="77777777" w:rsidR="00C870BA" w:rsidRPr="002E44F6" w:rsidRDefault="00C870BA" w:rsidP="00C870BA">
            <w:pPr>
              <w:spacing w:line="240" w:lineRule="auto"/>
              <w:jc w:val="left"/>
              <w:rPr>
                <w:rFonts w:ascii="Arial" w:hAnsi="Arial" w:cs="Arial"/>
              </w:rPr>
            </w:pPr>
            <w:r w:rsidRPr="002E44F6">
              <w:rPr>
                <w:rFonts w:ascii="Arial" w:hAnsi="Arial" w:cs="Arial"/>
              </w:rPr>
              <w:t xml:space="preserve">Student Board Member  </w:t>
            </w:r>
          </w:p>
        </w:tc>
        <w:tc>
          <w:tcPr>
            <w:tcW w:w="4253" w:type="dxa"/>
          </w:tcPr>
          <w:p w14:paraId="6AC60282" w14:textId="77777777" w:rsidR="00C870BA" w:rsidRPr="002E44F6" w:rsidRDefault="00D136AB">
            <w:pPr>
              <w:spacing w:line="240" w:lineRule="auto"/>
              <w:rPr>
                <w:rFonts w:ascii="Arial" w:hAnsi="Arial" w:cs="Arial"/>
              </w:rPr>
            </w:pPr>
            <w:r>
              <w:rPr>
                <w:rFonts w:ascii="Arial" w:hAnsi="Arial" w:cs="Arial"/>
              </w:rPr>
              <w:t>Joined the meeting at 17.00</w:t>
            </w:r>
          </w:p>
        </w:tc>
      </w:tr>
      <w:tr w:rsidR="00C870BA" w:rsidRPr="002E44F6" w14:paraId="5C13322F" w14:textId="77777777" w:rsidTr="00FE18D6">
        <w:tc>
          <w:tcPr>
            <w:tcW w:w="2440" w:type="dxa"/>
          </w:tcPr>
          <w:p w14:paraId="4A37990E" w14:textId="77777777" w:rsidR="00C870BA" w:rsidRPr="002E44F6" w:rsidRDefault="00C870BA">
            <w:pPr>
              <w:spacing w:line="240" w:lineRule="auto"/>
              <w:rPr>
                <w:rFonts w:ascii="Arial" w:hAnsi="Arial" w:cs="Arial"/>
              </w:rPr>
            </w:pPr>
          </w:p>
        </w:tc>
        <w:tc>
          <w:tcPr>
            <w:tcW w:w="2976" w:type="dxa"/>
          </w:tcPr>
          <w:p w14:paraId="51F77EDC" w14:textId="77777777" w:rsidR="00C870BA" w:rsidRPr="002E44F6" w:rsidRDefault="00C870BA" w:rsidP="00B34215">
            <w:pPr>
              <w:spacing w:line="240" w:lineRule="auto"/>
              <w:jc w:val="left"/>
              <w:rPr>
                <w:rFonts w:ascii="Arial" w:hAnsi="Arial" w:cs="Arial"/>
              </w:rPr>
            </w:pPr>
          </w:p>
        </w:tc>
        <w:tc>
          <w:tcPr>
            <w:tcW w:w="4253" w:type="dxa"/>
          </w:tcPr>
          <w:p w14:paraId="1ECA906C" w14:textId="77777777" w:rsidR="00C870BA" w:rsidRPr="002E44F6" w:rsidRDefault="00C870BA">
            <w:pPr>
              <w:spacing w:line="240" w:lineRule="auto"/>
              <w:rPr>
                <w:rFonts w:ascii="Arial" w:hAnsi="Arial" w:cs="Arial"/>
              </w:rPr>
            </w:pPr>
          </w:p>
        </w:tc>
      </w:tr>
      <w:tr w:rsidR="00C870BA" w:rsidRPr="002E44F6" w14:paraId="18C20BB4" w14:textId="77777777" w:rsidTr="00FE18D6">
        <w:tc>
          <w:tcPr>
            <w:tcW w:w="2440" w:type="dxa"/>
          </w:tcPr>
          <w:p w14:paraId="677922B1" w14:textId="77777777" w:rsidR="00C870BA" w:rsidRPr="002E44F6" w:rsidRDefault="00C870BA">
            <w:pPr>
              <w:spacing w:line="240" w:lineRule="auto"/>
              <w:rPr>
                <w:rFonts w:ascii="Arial" w:hAnsi="Arial" w:cs="Arial"/>
              </w:rPr>
            </w:pPr>
            <w:r w:rsidRPr="002E44F6">
              <w:rPr>
                <w:rFonts w:ascii="Arial" w:hAnsi="Arial" w:cs="Arial"/>
                <w:b/>
              </w:rPr>
              <w:t>In Attendance:</w:t>
            </w:r>
          </w:p>
        </w:tc>
        <w:tc>
          <w:tcPr>
            <w:tcW w:w="2976" w:type="dxa"/>
          </w:tcPr>
          <w:p w14:paraId="2D34D68A" w14:textId="77777777" w:rsidR="00C870BA" w:rsidRPr="002E44F6" w:rsidRDefault="00C870BA" w:rsidP="00B34215">
            <w:pPr>
              <w:spacing w:line="240" w:lineRule="auto"/>
              <w:jc w:val="left"/>
              <w:rPr>
                <w:rFonts w:ascii="Arial" w:hAnsi="Arial" w:cs="Arial"/>
              </w:rPr>
            </w:pPr>
          </w:p>
        </w:tc>
        <w:tc>
          <w:tcPr>
            <w:tcW w:w="4253" w:type="dxa"/>
          </w:tcPr>
          <w:p w14:paraId="5F1737BC" w14:textId="77777777" w:rsidR="00C870BA" w:rsidRPr="002E44F6" w:rsidRDefault="00C870BA">
            <w:pPr>
              <w:spacing w:line="240" w:lineRule="auto"/>
              <w:rPr>
                <w:rFonts w:ascii="Arial" w:hAnsi="Arial" w:cs="Arial"/>
              </w:rPr>
            </w:pPr>
          </w:p>
        </w:tc>
      </w:tr>
      <w:tr w:rsidR="00C870BA" w:rsidRPr="002E44F6" w14:paraId="09A2F04E" w14:textId="77777777" w:rsidTr="00FE18D6">
        <w:tc>
          <w:tcPr>
            <w:tcW w:w="2440" w:type="dxa"/>
          </w:tcPr>
          <w:p w14:paraId="6747BB26" w14:textId="77777777" w:rsidR="00C870BA" w:rsidRPr="002E44F6" w:rsidRDefault="00C870BA">
            <w:pPr>
              <w:spacing w:line="240" w:lineRule="auto"/>
              <w:rPr>
                <w:rFonts w:ascii="Arial" w:hAnsi="Arial" w:cs="Arial"/>
              </w:rPr>
            </w:pPr>
            <w:r w:rsidRPr="002E44F6">
              <w:rPr>
                <w:rFonts w:ascii="Arial" w:hAnsi="Arial" w:cs="Arial"/>
              </w:rPr>
              <w:t>Marianne Barnard</w:t>
            </w:r>
          </w:p>
        </w:tc>
        <w:tc>
          <w:tcPr>
            <w:tcW w:w="2976" w:type="dxa"/>
          </w:tcPr>
          <w:p w14:paraId="45E39AF0" w14:textId="77777777" w:rsidR="00C870BA" w:rsidRPr="002E44F6" w:rsidRDefault="00C870BA" w:rsidP="00B34215">
            <w:pPr>
              <w:spacing w:line="240" w:lineRule="auto"/>
              <w:jc w:val="left"/>
              <w:rPr>
                <w:rFonts w:ascii="Arial" w:hAnsi="Arial" w:cs="Arial"/>
              </w:rPr>
            </w:pPr>
            <w:r w:rsidRPr="002E44F6">
              <w:rPr>
                <w:rFonts w:ascii="Arial" w:hAnsi="Arial" w:cs="Arial"/>
              </w:rPr>
              <w:t>Clerk to the Corporation</w:t>
            </w:r>
          </w:p>
        </w:tc>
        <w:tc>
          <w:tcPr>
            <w:tcW w:w="4253" w:type="dxa"/>
          </w:tcPr>
          <w:p w14:paraId="47BBC5E0" w14:textId="77777777" w:rsidR="00C870BA" w:rsidRPr="002E44F6" w:rsidRDefault="00C870BA">
            <w:pPr>
              <w:spacing w:line="240" w:lineRule="auto"/>
              <w:rPr>
                <w:rFonts w:ascii="Arial" w:hAnsi="Arial" w:cs="Arial"/>
              </w:rPr>
            </w:pPr>
          </w:p>
        </w:tc>
      </w:tr>
      <w:tr w:rsidR="00C870BA" w:rsidRPr="002E44F6" w14:paraId="3E589501" w14:textId="77777777" w:rsidTr="00FE18D6">
        <w:tc>
          <w:tcPr>
            <w:tcW w:w="2440" w:type="dxa"/>
          </w:tcPr>
          <w:p w14:paraId="4AE99037" w14:textId="77777777" w:rsidR="00C870BA" w:rsidRPr="002E44F6" w:rsidRDefault="00C870BA">
            <w:pPr>
              <w:spacing w:line="240" w:lineRule="auto"/>
              <w:rPr>
                <w:rFonts w:ascii="Arial" w:hAnsi="Arial" w:cs="Arial"/>
              </w:rPr>
            </w:pPr>
            <w:r w:rsidRPr="002E44F6">
              <w:rPr>
                <w:rFonts w:ascii="Arial" w:hAnsi="Arial" w:cs="Arial"/>
              </w:rPr>
              <w:t>Michael Johnson</w:t>
            </w:r>
          </w:p>
        </w:tc>
        <w:tc>
          <w:tcPr>
            <w:tcW w:w="2976" w:type="dxa"/>
          </w:tcPr>
          <w:p w14:paraId="7D4E6A70" w14:textId="77777777" w:rsidR="00C870BA" w:rsidRPr="002E44F6" w:rsidRDefault="00C870BA" w:rsidP="00B34215">
            <w:pPr>
              <w:spacing w:line="240" w:lineRule="auto"/>
              <w:jc w:val="left"/>
              <w:rPr>
                <w:rFonts w:ascii="Arial" w:hAnsi="Arial" w:cs="Arial"/>
              </w:rPr>
            </w:pPr>
            <w:r w:rsidRPr="002E44F6">
              <w:rPr>
                <w:rFonts w:ascii="Arial" w:hAnsi="Arial" w:cs="Arial"/>
              </w:rPr>
              <w:t>Vice Principal F&amp;CD</w:t>
            </w:r>
          </w:p>
        </w:tc>
        <w:tc>
          <w:tcPr>
            <w:tcW w:w="4253" w:type="dxa"/>
          </w:tcPr>
          <w:p w14:paraId="4456506F" w14:textId="77777777" w:rsidR="00C870BA" w:rsidRPr="002E44F6" w:rsidRDefault="00C870BA">
            <w:pPr>
              <w:spacing w:line="240" w:lineRule="auto"/>
              <w:rPr>
                <w:rFonts w:ascii="Arial" w:hAnsi="Arial" w:cs="Arial"/>
              </w:rPr>
            </w:pPr>
          </w:p>
        </w:tc>
      </w:tr>
      <w:tr w:rsidR="00C870BA" w:rsidRPr="002E44F6" w14:paraId="3F66E887" w14:textId="77777777" w:rsidTr="00FE18D6">
        <w:tc>
          <w:tcPr>
            <w:tcW w:w="2440" w:type="dxa"/>
          </w:tcPr>
          <w:p w14:paraId="675929AB" w14:textId="77777777" w:rsidR="00C870BA" w:rsidRPr="002E44F6" w:rsidRDefault="00C870BA">
            <w:pPr>
              <w:spacing w:line="240" w:lineRule="auto"/>
              <w:rPr>
                <w:rFonts w:ascii="Arial" w:hAnsi="Arial" w:cs="Arial"/>
              </w:rPr>
            </w:pPr>
            <w:r w:rsidRPr="002E44F6">
              <w:rPr>
                <w:rFonts w:ascii="Arial" w:hAnsi="Arial" w:cs="Arial"/>
              </w:rPr>
              <w:t>Jacqueline Page</w:t>
            </w:r>
          </w:p>
        </w:tc>
        <w:tc>
          <w:tcPr>
            <w:tcW w:w="2976" w:type="dxa"/>
          </w:tcPr>
          <w:p w14:paraId="62A06AF2" w14:textId="77777777" w:rsidR="00C870BA" w:rsidRPr="002E44F6" w:rsidRDefault="00C870BA" w:rsidP="00B34215">
            <w:pPr>
              <w:spacing w:line="240" w:lineRule="auto"/>
              <w:jc w:val="left"/>
              <w:rPr>
                <w:rFonts w:ascii="Arial" w:hAnsi="Arial" w:cs="Arial"/>
              </w:rPr>
            </w:pPr>
            <w:r w:rsidRPr="002E44F6">
              <w:rPr>
                <w:rFonts w:ascii="Arial" w:hAnsi="Arial" w:cs="Arial"/>
              </w:rPr>
              <w:t>Vice Principal Curriculum</w:t>
            </w:r>
          </w:p>
        </w:tc>
        <w:tc>
          <w:tcPr>
            <w:tcW w:w="4253" w:type="dxa"/>
          </w:tcPr>
          <w:p w14:paraId="3F33C059" w14:textId="77777777" w:rsidR="00C870BA" w:rsidRPr="002E44F6" w:rsidRDefault="00C870BA">
            <w:pPr>
              <w:spacing w:line="240" w:lineRule="auto"/>
              <w:rPr>
                <w:rFonts w:ascii="Arial" w:hAnsi="Arial" w:cs="Arial"/>
              </w:rPr>
            </w:pPr>
          </w:p>
        </w:tc>
      </w:tr>
      <w:tr w:rsidR="00C870BA" w:rsidRPr="002E44F6" w14:paraId="656A46FB" w14:textId="77777777" w:rsidTr="00FE18D6">
        <w:tc>
          <w:tcPr>
            <w:tcW w:w="2440" w:type="dxa"/>
          </w:tcPr>
          <w:p w14:paraId="69F366D8" w14:textId="77777777" w:rsidR="00C870BA" w:rsidRPr="002E44F6" w:rsidRDefault="00C870BA">
            <w:pPr>
              <w:spacing w:line="240" w:lineRule="auto"/>
              <w:rPr>
                <w:rFonts w:ascii="Arial" w:hAnsi="Arial" w:cs="Arial"/>
              </w:rPr>
            </w:pPr>
            <w:r w:rsidRPr="002E44F6">
              <w:rPr>
                <w:rFonts w:ascii="Arial" w:hAnsi="Arial" w:cs="Arial"/>
              </w:rPr>
              <w:t>Caroline Wayment</w:t>
            </w:r>
          </w:p>
        </w:tc>
        <w:tc>
          <w:tcPr>
            <w:tcW w:w="2976" w:type="dxa"/>
          </w:tcPr>
          <w:p w14:paraId="39BD6A93" w14:textId="77777777" w:rsidR="00C870BA" w:rsidRPr="002E44F6" w:rsidRDefault="00C870BA" w:rsidP="00B34215">
            <w:pPr>
              <w:spacing w:line="240" w:lineRule="auto"/>
              <w:jc w:val="left"/>
              <w:rPr>
                <w:rFonts w:ascii="Arial" w:hAnsi="Arial" w:cs="Arial"/>
              </w:rPr>
            </w:pPr>
            <w:r w:rsidRPr="002E44F6">
              <w:rPr>
                <w:rFonts w:ascii="Arial" w:hAnsi="Arial" w:cs="Arial"/>
              </w:rPr>
              <w:t>Exec Director of HR &amp; OD</w:t>
            </w:r>
          </w:p>
        </w:tc>
        <w:tc>
          <w:tcPr>
            <w:tcW w:w="4253" w:type="dxa"/>
          </w:tcPr>
          <w:p w14:paraId="32AE57C7" w14:textId="77777777" w:rsidR="00C870BA" w:rsidRPr="002E44F6" w:rsidRDefault="00C870BA">
            <w:pPr>
              <w:spacing w:line="240" w:lineRule="auto"/>
              <w:rPr>
                <w:rFonts w:ascii="Arial" w:hAnsi="Arial" w:cs="Arial"/>
              </w:rPr>
            </w:pPr>
          </w:p>
        </w:tc>
      </w:tr>
    </w:tbl>
    <w:p w14:paraId="3931F548" w14:textId="77777777" w:rsidR="00CA7981" w:rsidRPr="002E44F6" w:rsidRDefault="00CA7981">
      <w:pPr>
        <w:pStyle w:val="NormalWeb"/>
        <w:spacing w:before="0" w:beforeAutospacing="0" w:after="0" w:afterAutospacing="0" w:line="240" w:lineRule="auto"/>
        <w:rPr>
          <w:rFonts w:ascii="Arial" w:hAnsi="Arial" w:cs="Arial"/>
          <w:sz w:val="20"/>
          <w:szCs w:val="20"/>
        </w:rPr>
      </w:pPr>
    </w:p>
    <w:p w14:paraId="4C9BACCA" w14:textId="77777777" w:rsidR="004302F9" w:rsidRPr="002E44F6" w:rsidRDefault="004302F9">
      <w:pPr>
        <w:pStyle w:val="NormalWeb"/>
        <w:spacing w:before="0" w:beforeAutospacing="0" w:after="0" w:afterAutospacing="0" w:line="240" w:lineRule="auto"/>
        <w:rPr>
          <w:rFonts w:ascii="Arial" w:hAnsi="Arial" w:cs="Arial"/>
          <w:sz w:val="20"/>
          <w:szCs w:val="20"/>
        </w:rPr>
      </w:pPr>
    </w:p>
    <w:p w14:paraId="0B408EDD" w14:textId="77777777" w:rsidR="008F0017" w:rsidRPr="002E44F6" w:rsidRDefault="008F0017">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513"/>
        <w:gridCol w:w="992"/>
      </w:tblGrid>
      <w:tr w:rsidR="00CA7981" w:rsidRPr="002E44F6" w14:paraId="374C41AB" w14:textId="77777777" w:rsidTr="00C870BA">
        <w:tc>
          <w:tcPr>
            <w:tcW w:w="9669" w:type="dxa"/>
            <w:gridSpan w:val="3"/>
          </w:tcPr>
          <w:p w14:paraId="46B560B8" w14:textId="77777777" w:rsidR="00CA7981" w:rsidRPr="002E44F6" w:rsidRDefault="00CA7981" w:rsidP="00DA422F">
            <w:pPr>
              <w:spacing w:before="120" w:after="120" w:line="240" w:lineRule="auto"/>
              <w:rPr>
                <w:rFonts w:ascii="Arial" w:hAnsi="Arial" w:cs="Arial"/>
                <w:b/>
              </w:rPr>
            </w:pPr>
            <w:r w:rsidRPr="002E44F6">
              <w:rPr>
                <w:rFonts w:ascii="Arial" w:hAnsi="Arial" w:cs="Arial"/>
                <w:b/>
              </w:rPr>
              <w:t>PART A</w:t>
            </w:r>
          </w:p>
        </w:tc>
      </w:tr>
      <w:tr w:rsidR="001A1288" w:rsidRPr="002E44F6" w14:paraId="250DE031" w14:textId="77777777" w:rsidTr="007D6B01">
        <w:tc>
          <w:tcPr>
            <w:tcW w:w="1164" w:type="dxa"/>
          </w:tcPr>
          <w:p w14:paraId="03801A43" w14:textId="77777777" w:rsidR="001A1288" w:rsidRPr="002E44F6" w:rsidRDefault="001A1288" w:rsidP="000F10C2">
            <w:pPr>
              <w:spacing w:before="120" w:line="240" w:lineRule="auto"/>
              <w:rPr>
                <w:rFonts w:ascii="Arial" w:hAnsi="Arial" w:cs="Arial"/>
                <w:b/>
              </w:rPr>
            </w:pPr>
            <w:r w:rsidRPr="002E44F6">
              <w:rPr>
                <w:rFonts w:ascii="Arial" w:hAnsi="Arial" w:cs="Arial"/>
                <w:b/>
              </w:rPr>
              <w:t>-</w:t>
            </w:r>
          </w:p>
        </w:tc>
        <w:tc>
          <w:tcPr>
            <w:tcW w:w="7513" w:type="dxa"/>
          </w:tcPr>
          <w:p w14:paraId="647C2759" w14:textId="77777777" w:rsidR="001A1288" w:rsidRDefault="001A1288" w:rsidP="00DA422F">
            <w:pPr>
              <w:spacing w:before="120" w:line="240" w:lineRule="auto"/>
              <w:rPr>
                <w:rFonts w:ascii="Arial" w:hAnsi="Arial" w:cs="Arial"/>
                <w:b/>
              </w:rPr>
            </w:pPr>
            <w:r w:rsidRPr="002E44F6">
              <w:rPr>
                <w:rFonts w:ascii="Arial" w:hAnsi="Arial" w:cs="Arial"/>
                <w:b/>
              </w:rPr>
              <w:t xml:space="preserve">BOARD SELF-ASSESSMENT SESSION </w:t>
            </w:r>
          </w:p>
          <w:p w14:paraId="09FE6537" w14:textId="77777777" w:rsidR="00C1397A" w:rsidRDefault="00C1397A" w:rsidP="00DA422F">
            <w:pPr>
              <w:spacing w:before="120" w:line="240" w:lineRule="auto"/>
              <w:rPr>
                <w:rFonts w:ascii="Arial" w:hAnsi="Arial" w:cs="Arial"/>
              </w:rPr>
            </w:pPr>
            <w:r w:rsidRPr="00C1397A">
              <w:rPr>
                <w:rFonts w:ascii="Arial" w:hAnsi="Arial" w:cs="Arial"/>
              </w:rPr>
              <w:t xml:space="preserve">The </w:t>
            </w:r>
            <w:r>
              <w:rPr>
                <w:rFonts w:ascii="Arial" w:hAnsi="Arial" w:cs="Arial"/>
              </w:rPr>
              <w:t>Chair introduced the Board Self-</w:t>
            </w:r>
            <w:r w:rsidRPr="00C1397A">
              <w:rPr>
                <w:rFonts w:ascii="Arial" w:hAnsi="Arial" w:cs="Arial"/>
              </w:rPr>
              <w:t>Assessment and the Board Improvement Plan documents</w:t>
            </w:r>
            <w:r>
              <w:rPr>
                <w:rFonts w:ascii="Arial" w:hAnsi="Arial" w:cs="Arial"/>
              </w:rPr>
              <w:t xml:space="preserve">.  Board Members and </w:t>
            </w:r>
            <w:r w:rsidR="00273272">
              <w:rPr>
                <w:rFonts w:ascii="Arial" w:hAnsi="Arial" w:cs="Arial"/>
              </w:rPr>
              <w:t xml:space="preserve">the </w:t>
            </w:r>
            <w:r>
              <w:rPr>
                <w:rFonts w:ascii="Arial" w:hAnsi="Arial" w:cs="Arial"/>
              </w:rPr>
              <w:t>Exec</w:t>
            </w:r>
            <w:r w:rsidR="00273272">
              <w:rPr>
                <w:rFonts w:ascii="Arial" w:hAnsi="Arial" w:cs="Arial"/>
              </w:rPr>
              <w:t>utive</w:t>
            </w:r>
            <w:r>
              <w:rPr>
                <w:rFonts w:ascii="Arial" w:hAnsi="Arial" w:cs="Arial"/>
              </w:rPr>
              <w:t xml:space="preserve"> provided feedback on areas that they felt required further development, including </w:t>
            </w:r>
            <w:r w:rsidR="00313727">
              <w:rPr>
                <w:rFonts w:ascii="Arial" w:hAnsi="Arial" w:cs="Arial"/>
              </w:rPr>
              <w:t xml:space="preserve">greater focus on key themes within the </w:t>
            </w:r>
            <w:r>
              <w:rPr>
                <w:rFonts w:ascii="Arial" w:hAnsi="Arial" w:cs="Arial"/>
              </w:rPr>
              <w:t xml:space="preserve">College </w:t>
            </w:r>
            <w:r w:rsidR="00313727">
              <w:rPr>
                <w:rFonts w:ascii="Arial" w:hAnsi="Arial" w:cs="Arial"/>
              </w:rPr>
              <w:t>Improvement Plan</w:t>
            </w:r>
            <w:r>
              <w:rPr>
                <w:rFonts w:ascii="Arial" w:hAnsi="Arial" w:cs="Arial"/>
              </w:rPr>
              <w:t>.</w:t>
            </w:r>
            <w:r w:rsidR="00313727">
              <w:rPr>
                <w:rFonts w:ascii="Arial" w:hAnsi="Arial" w:cs="Arial"/>
              </w:rPr>
              <w:t xml:space="preserve"> </w:t>
            </w:r>
            <w:r>
              <w:rPr>
                <w:rFonts w:ascii="Arial" w:hAnsi="Arial" w:cs="Arial"/>
              </w:rPr>
              <w:t xml:space="preserve">  </w:t>
            </w:r>
          </w:p>
          <w:p w14:paraId="7F7DA753" w14:textId="77777777" w:rsidR="00C1397A" w:rsidRDefault="00273272" w:rsidP="00DA422F">
            <w:pPr>
              <w:spacing w:before="120" w:line="240" w:lineRule="auto"/>
              <w:rPr>
                <w:rFonts w:ascii="Arial" w:hAnsi="Arial" w:cs="Arial"/>
              </w:rPr>
            </w:pPr>
            <w:r>
              <w:rPr>
                <w:rFonts w:ascii="Arial" w:hAnsi="Arial" w:cs="Arial"/>
              </w:rPr>
              <w:t xml:space="preserve">Members of the </w:t>
            </w:r>
            <w:r w:rsidR="00C1397A">
              <w:rPr>
                <w:rFonts w:ascii="Arial" w:hAnsi="Arial" w:cs="Arial"/>
              </w:rPr>
              <w:t>Exec</w:t>
            </w:r>
            <w:r>
              <w:rPr>
                <w:rFonts w:ascii="Arial" w:hAnsi="Arial" w:cs="Arial"/>
              </w:rPr>
              <w:t>utive</w:t>
            </w:r>
            <w:r w:rsidR="00C1397A">
              <w:rPr>
                <w:rFonts w:ascii="Arial" w:hAnsi="Arial" w:cs="Arial"/>
              </w:rPr>
              <w:t xml:space="preserve"> provided confirmation that they felt well supported by informed Board Members. </w:t>
            </w:r>
            <w:r w:rsidR="00F059D1">
              <w:rPr>
                <w:rFonts w:ascii="Arial" w:hAnsi="Arial" w:cs="Arial"/>
              </w:rPr>
              <w:t xml:space="preserve">A suggestion to create an advisory group </w:t>
            </w:r>
            <w:r w:rsidR="00C1397A">
              <w:rPr>
                <w:rFonts w:ascii="Arial" w:hAnsi="Arial" w:cs="Arial"/>
              </w:rPr>
              <w:t>focusing on curriculum</w:t>
            </w:r>
            <w:r w:rsidR="00F059D1">
              <w:rPr>
                <w:rFonts w:ascii="Arial" w:hAnsi="Arial" w:cs="Arial"/>
              </w:rPr>
              <w:t xml:space="preserve"> was </w:t>
            </w:r>
            <w:r w:rsidR="005B67EC">
              <w:rPr>
                <w:rFonts w:ascii="Arial" w:hAnsi="Arial" w:cs="Arial"/>
              </w:rPr>
              <w:t>discussed</w:t>
            </w:r>
            <w:r w:rsidR="00F059D1">
              <w:rPr>
                <w:rFonts w:ascii="Arial" w:hAnsi="Arial" w:cs="Arial"/>
              </w:rPr>
              <w:t xml:space="preserve"> and it was agreed that the Chair and Clerk would consider this further</w:t>
            </w:r>
            <w:r w:rsidR="00C1397A">
              <w:rPr>
                <w:rFonts w:ascii="Arial" w:hAnsi="Arial" w:cs="Arial"/>
              </w:rPr>
              <w:t xml:space="preserve">. </w:t>
            </w:r>
          </w:p>
          <w:p w14:paraId="12890BC6" w14:textId="77777777" w:rsidR="00C1397A" w:rsidRDefault="00273272" w:rsidP="00DA422F">
            <w:pPr>
              <w:spacing w:before="120" w:line="240" w:lineRule="auto"/>
              <w:rPr>
                <w:rFonts w:ascii="Arial" w:hAnsi="Arial" w:cs="Arial"/>
              </w:rPr>
            </w:pPr>
            <w:r>
              <w:rPr>
                <w:rFonts w:ascii="Arial" w:hAnsi="Arial" w:cs="Arial"/>
              </w:rPr>
              <w:t>It was agreed that t</w:t>
            </w:r>
            <w:r w:rsidR="00C1397A">
              <w:rPr>
                <w:rFonts w:ascii="Arial" w:hAnsi="Arial" w:cs="Arial"/>
              </w:rPr>
              <w:t xml:space="preserve">he Clerk would </w:t>
            </w:r>
            <w:r w:rsidR="00212F3C">
              <w:rPr>
                <w:rFonts w:ascii="Arial" w:hAnsi="Arial" w:cs="Arial"/>
              </w:rPr>
              <w:t>make som</w:t>
            </w:r>
            <w:r w:rsidR="005B67EC">
              <w:rPr>
                <w:rFonts w:ascii="Arial" w:hAnsi="Arial" w:cs="Arial"/>
              </w:rPr>
              <w:t xml:space="preserve">e updates following discussions, </w:t>
            </w:r>
            <w:r>
              <w:rPr>
                <w:rFonts w:ascii="Arial" w:hAnsi="Arial" w:cs="Arial"/>
              </w:rPr>
              <w:t>before</w:t>
            </w:r>
            <w:r w:rsidR="00212F3C">
              <w:rPr>
                <w:rFonts w:ascii="Arial" w:hAnsi="Arial" w:cs="Arial"/>
              </w:rPr>
              <w:t xml:space="preserve"> </w:t>
            </w:r>
            <w:r w:rsidR="00C1397A">
              <w:rPr>
                <w:rFonts w:ascii="Arial" w:hAnsi="Arial" w:cs="Arial"/>
              </w:rPr>
              <w:t>upload</w:t>
            </w:r>
            <w:r>
              <w:rPr>
                <w:rFonts w:ascii="Arial" w:hAnsi="Arial" w:cs="Arial"/>
              </w:rPr>
              <w:t>ing</w:t>
            </w:r>
            <w:r w:rsidR="00C1397A">
              <w:rPr>
                <w:rFonts w:ascii="Arial" w:hAnsi="Arial" w:cs="Arial"/>
              </w:rPr>
              <w:t xml:space="preserve"> the Board Self-Assessment and Improvement Plan document to the GVO for Board Members to </w:t>
            </w:r>
            <w:r>
              <w:rPr>
                <w:rFonts w:ascii="Arial" w:hAnsi="Arial" w:cs="Arial"/>
              </w:rPr>
              <w:t xml:space="preserve">review and </w:t>
            </w:r>
            <w:r w:rsidR="00C1397A">
              <w:rPr>
                <w:rFonts w:ascii="Arial" w:hAnsi="Arial" w:cs="Arial"/>
              </w:rPr>
              <w:t>p</w:t>
            </w:r>
            <w:r w:rsidR="00212F3C">
              <w:rPr>
                <w:rFonts w:ascii="Arial" w:hAnsi="Arial" w:cs="Arial"/>
              </w:rPr>
              <w:t xml:space="preserve">rovide any final feedback. </w:t>
            </w:r>
            <w:r w:rsidR="00C1397A">
              <w:rPr>
                <w:rFonts w:ascii="Arial" w:hAnsi="Arial" w:cs="Arial"/>
              </w:rPr>
              <w:t xml:space="preserve"> </w:t>
            </w:r>
          </w:p>
          <w:p w14:paraId="2E955EB5" w14:textId="77777777" w:rsidR="00C9376E" w:rsidRPr="00273272" w:rsidRDefault="00C1397A" w:rsidP="005B67EC">
            <w:pPr>
              <w:spacing w:before="120" w:after="120" w:line="240" w:lineRule="auto"/>
              <w:rPr>
                <w:rFonts w:ascii="Arial" w:hAnsi="Arial" w:cs="Arial"/>
              </w:rPr>
            </w:pPr>
            <w:r>
              <w:rPr>
                <w:rFonts w:ascii="Arial" w:hAnsi="Arial" w:cs="Arial"/>
              </w:rPr>
              <w:t xml:space="preserve">It was </w:t>
            </w:r>
            <w:r w:rsidR="00273272">
              <w:rPr>
                <w:rFonts w:ascii="Arial" w:hAnsi="Arial" w:cs="Arial"/>
              </w:rPr>
              <w:t>confirmed</w:t>
            </w:r>
            <w:r>
              <w:rPr>
                <w:rFonts w:ascii="Arial" w:hAnsi="Arial" w:cs="Arial"/>
              </w:rPr>
              <w:t xml:space="preserve"> that the Board Away day in January </w:t>
            </w:r>
            <w:r w:rsidR="00273272">
              <w:rPr>
                <w:rFonts w:ascii="Arial" w:hAnsi="Arial" w:cs="Arial"/>
              </w:rPr>
              <w:t xml:space="preserve">2019 </w:t>
            </w:r>
            <w:r>
              <w:rPr>
                <w:rFonts w:ascii="Arial" w:hAnsi="Arial" w:cs="Arial"/>
              </w:rPr>
              <w:t xml:space="preserve">would be an opportunity to </w:t>
            </w:r>
            <w:r w:rsidR="005B67EC">
              <w:rPr>
                <w:rFonts w:ascii="Arial" w:hAnsi="Arial" w:cs="Arial"/>
              </w:rPr>
              <w:t xml:space="preserve">consider a </w:t>
            </w:r>
            <w:r>
              <w:rPr>
                <w:rFonts w:ascii="Arial" w:hAnsi="Arial" w:cs="Arial"/>
              </w:rPr>
              <w:t>refresh</w:t>
            </w:r>
            <w:r w:rsidR="005B67EC">
              <w:rPr>
                <w:rFonts w:ascii="Arial" w:hAnsi="Arial" w:cs="Arial"/>
              </w:rPr>
              <w:t xml:space="preserve"> to the </w:t>
            </w:r>
            <w:r>
              <w:rPr>
                <w:rFonts w:ascii="Arial" w:hAnsi="Arial" w:cs="Arial"/>
              </w:rPr>
              <w:t>approach</w:t>
            </w:r>
            <w:r w:rsidR="005B67EC">
              <w:rPr>
                <w:rFonts w:ascii="Arial" w:hAnsi="Arial" w:cs="Arial"/>
              </w:rPr>
              <w:t xml:space="preserve"> on </w:t>
            </w:r>
            <w:r>
              <w:rPr>
                <w:rFonts w:ascii="Arial" w:hAnsi="Arial" w:cs="Arial"/>
              </w:rPr>
              <w:t xml:space="preserve">Board Self-Assessment. </w:t>
            </w:r>
          </w:p>
        </w:tc>
        <w:tc>
          <w:tcPr>
            <w:tcW w:w="992" w:type="dxa"/>
          </w:tcPr>
          <w:p w14:paraId="335F0CF0" w14:textId="77777777" w:rsidR="001A1288" w:rsidRDefault="001A1288" w:rsidP="00DA422F">
            <w:pPr>
              <w:spacing w:line="240" w:lineRule="auto"/>
              <w:rPr>
                <w:rFonts w:ascii="Arial" w:hAnsi="Arial" w:cs="Arial"/>
              </w:rPr>
            </w:pPr>
          </w:p>
          <w:p w14:paraId="60801C17" w14:textId="77777777" w:rsidR="00F059D1" w:rsidRDefault="00F059D1" w:rsidP="00DA422F">
            <w:pPr>
              <w:spacing w:line="240" w:lineRule="auto"/>
              <w:rPr>
                <w:rFonts w:ascii="Arial" w:hAnsi="Arial" w:cs="Arial"/>
              </w:rPr>
            </w:pPr>
          </w:p>
          <w:p w14:paraId="2DC29472" w14:textId="77777777" w:rsidR="00F059D1" w:rsidRDefault="00F059D1" w:rsidP="00DA422F">
            <w:pPr>
              <w:spacing w:line="240" w:lineRule="auto"/>
              <w:rPr>
                <w:rFonts w:ascii="Arial" w:hAnsi="Arial" w:cs="Arial"/>
              </w:rPr>
            </w:pPr>
          </w:p>
          <w:p w14:paraId="1CC59715" w14:textId="77777777" w:rsidR="00F059D1" w:rsidRDefault="00F059D1" w:rsidP="00DA422F">
            <w:pPr>
              <w:spacing w:line="240" w:lineRule="auto"/>
              <w:rPr>
                <w:rFonts w:ascii="Arial" w:hAnsi="Arial" w:cs="Arial"/>
              </w:rPr>
            </w:pPr>
          </w:p>
          <w:p w14:paraId="6341C6E9" w14:textId="77777777" w:rsidR="00F059D1" w:rsidRDefault="00F059D1" w:rsidP="00DA422F">
            <w:pPr>
              <w:spacing w:line="240" w:lineRule="auto"/>
              <w:rPr>
                <w:rFonts w:ascii="Arial" w:hAnsi="Arial" w:cs="Arial"/>
              </w:rPr>
            </w:pPr>
          </w:p>
          <w:p w14:paraId="6D78C104" w14:textId="77777777" w:rsidR="00F059D1" w:rsidRDefault="00F059D1" w:rsidP="00DA422F">
            <w:pPr>
              <w:spacing w:line="240" w:lineRule="auto"/>
              <w:rPr>
                <w:rFonts w:ascii="Arial" w:hAnsi="Arial" w:cs="Arial"/>
              </w:rPr>
            </w:pPr>
          </w:p>
          <w:p w14:paraId="4C91B7A1" w14:textId="77777777" w:rsidR="00F059D1" w:rsidRDefault="00F059D1" w:rsidP="00DA422F">
            <w:pPr>
              <w:spacing w:line="240" w:lineRule="auto"/>
              <w:rPr>
                <w:rFonts w:ascii="Arial" w:hAnsi="Arial" w:cs="Arial"/>
              </w:rPr>
            </w:pPr>
          </w:p>
          <w:p w14:paraId="0D3E7B06" w14:textId="77777777" w:rsidR="00F059D1" w:rsidRDefault="00F059D1" w:rsidP="00DA422F">
            <w:pPr>
              <w:spacing w:line="240" w:lineRule="auto"/>
              <w:rPr>
                <w:rFonts w:ascii="Arial" w:hAnsi="Arial" w:cs="Arial"/>
              </w:rPr>
            </w:pPr>
          </w:p>
          <w:p w14:paraId="31025F5C" w14:textId="77777777" w:rsidR="00F059D1" w:rsidRDefault="00F059D1" w:rsidP="00DA422F">
            <w:pPr>
              <w:spacing w:line="240" w:lineRule="auto"/>
              <w:rPr>
                <w:rFonts w:ascii="Arial" w:hAnsi="Arial" w:cs="Arial"/>
              </w:rPr>
            </w:pPr>
            <w:r>
              <w:rPr>
                <w:rFonts w:ascii="Arial" w:hAnsi="Arial" w:cs="Arial"/>
              </w:rPr>
              <w:t xml:space="preserve">Chair/ Clerk </w:t>
            </w:r>
          </w:p>
          <w:p w14:paraId="43111F84" w14:textId="77777777" w:rsidR="005B67EC" w:rsidRDefault="005B67EC" w:rsidP="00DA422F">
            <w:pPr>
              <w:spacing w:line="240" w:lineRule="auto"/>
              <w:rPr>
                <w:rFonts w:ascii="Arial" w:hAnsi="Arial" w:cs="Arial"/>
              </w:rPr>
            </w:pPr>
          </w:p>
          <w:p w14:paraId="02F2F5A8" w14:textId="77777777" w:rsidR="005B67EC" w:rsidRDefault="005B67EC" w:rsidP="00DA422F">
            <w:pPr>
              <w:spacing w:line="240" w:lineRule="auto"/>
              <w:rPr>
                <w:rFonts w:ascii="Arial" w:hAnsi="Arial" w:cs="Arial"/>
              </w:rPr>
            </w:pPr>
          </w:p>
          <w:p w14:paraId="3DC6D452" w14:textId="77777777" w:rsidR="005B67EC" w:rsidRDefault="005B67EC" w:rsidP="00DA422F">
            <w:pPr>
              <w:spacing w:line="240" w:lineRule="auto"/>
              <w:rPr>
                <w:rFonts w:ascii="Arial" w:hAnsi="Arial" w:cs="Arial"/>
              </w:rPr>
            </w:pPr>
          </w:p>
          <w:p w14:paraId="0FCC20AA" w14:textId="77777777" w:rsidR="005B67EC" w:rsidRPr="002E44F6" w:rsidRDefault="005B67EC" w:rsidP="00DA422F">
            <w:pPr>
              <w:spacing w:line="240" w:lineRule="auto"/>
              <w:rPr>
                <w:rFonts w:ascii="Arial" w:hAnsi="Arial" w:cs="Arial"/>
              </w:rPr>
            </w:pPr>
            <w:r>
              <w:rPr>
                <w:rFonts w:ascii="Arial" w:hAnsi="Arial" w:cs="Arial"/>
              </w:rPr>
              <w:t>Clerk</w:t>
            </w:r>
          </w:p>
        </w:tc>
      </w:tr>
      <w:tr w:rsidR="001A1288" w:rsidRPr="002E44F6" w14:paraId="17AAD8F2" w14:textId="77777777" w:rsidTr="007D6B01">
        <w:tc>
          <w:tcPr>
            <w:tcW w:w="1164" w:type="dxa"/>
          </w:tcPr>
          <w:p w14:paraId="205E87C0" w14:textId="77777777" w:rsidR="001A1288" w:rsidRPr="002E44F6" w:rsidRDefault="001A1288" w:rsidP="000F10C2">
            <w:pPr>
              <w:spacing w:before="120" w:line="240" w:lineRule="auto"/>
              <w:rPr>
                <w:rFonts w:ascii="Arial" w:hAnsi="Arial" w:cs="Arial"/>
                <w:b/>
              </w:rPr>
            </w:pPr>
            <w:r w:rsidRPr="002E44F6">
              <w:rPr>
                <w:rFonts w:ascii="Arial" w:hAnsi="Arial" w:cs="Arial"/>
                <w:b/>
              </w:rPr>
              <w:t>-</w:t>
            </w:r>
          </w:p>
        </w:tc>
        <w:tc>
          <w:tcPr>
            <w:tcW w:w="7513" w:type="dxa"/>
          </w:tcPr>
          <w:p w14:paraId="658AA352" w14:textId="77777777" w:rsidR="001A1288" w:rsidRDefault="001A1288" w:rsidP="00DA422F">
            <w:pPr>
              <w:spacing w:before="120" w:line="240" w:lineRule="auto"/>
              <w:rPr>
                <w:rFonts w:ascii="Arial" w:hAnsi="Arial" w:cs="Arial"/>
                <w:b/>
              </w:rPr>
            </w:pPr>
            <w:r w:rsidRPr="002E44F6">
              <w:rPr>
                <w:rFonts w:ascii="Arial" w:hAnsi="Arial" w:cs="Arial"/>
                <w:b/>
              </w:rPr>
              <w:t>STRATEGIC DISCUSSION – HIGHER EDUCATION</w:t>
            </w:r>
          </w:p>
          <w:p w14:paraId="12A86113" w14:textId="5E691B0A" w:rsidR="00D41A87" w:rsidRDefault="00EF6784" w:rsidP="00DA422F">
            <w:pPr>
              <w:spacing w:before="120" w:line="240" w:lineRule="auto"/>
              <w:rPr>
                <w:rFonts w:ascii="Arial" w:hAnsi="Arial" w:cs="Arial"/>
              </w:rPr>
            </w:pPr>
            <w:r w:rsidRPr="00B240D1">
              <w:rPr>
                <w:rFonts w:ascii="Arial" w:hAnsi="Arial" w:cs="Arial"/>
                <w:b/>
              </w:rPr>
              <w:t>Office for Student</w:t>
            </w:r>
            <w:r w:rsidR="00B240D1" w:rsidRPr="00B240D1">
              <w:rPr>
                <w:rFonts w:ascii="Arial" w:hAnsi="Arial" w:cs="Arial"/>
                <w:b/>
              </w:rPr>
              <w:t>s</w:t>
            </w:r>
            <w:r w:rsidRPr="00B240D1">
              <w:rPr>
                <w:rFonts w:ascii="Arial" w:hAnsi="Arial" w:cs="Arial"/>
                <w:b/>
              </w:rPr>
              <w:t xml:space="preserve"> </w:t>
            </w:r>
            <w:r>
              <w:rPr>
                <w:rFonts w:ascii="Arial" w:hAnsi="Arial" w:cs="Arial"/>
              </w:rPr>
              <w:t xml:space="preserve">- </w:t>
            </w:r>
            <w:r w:rsidR="00212F3C" w:rsidRPr="00212F3C">
              <w:rPr>
                <w:rFonts w:ascii="Arial" w:hAnsi="Arial" w:cs="Arial"/>
              </w:rPr>
              <w:t xml:space="preserve">The Principal provided </w:t>
            </w:r>
            <w:r w:rsidR="00212F3C">
              <w:rPr>
                <w:rFonts w:ascii="Arial" w:hAnsi="Arial" w:cs="Arial"/>
              </w:rPr>
              <w:t>an overview of the new Office for S</w:t>
            </w:r>
            <w:r w:rsidR="00D41A87">
              <w:rPr>
                <w:rFonts w:ascii="Arial" w:hAnsi="Arial" w:cs="Arial"/>
              </w:rPr>
              <w:t>tudent (OfS) which replaced</w:t>
            </w:r>
            <w:r w:rsidR="00212F3C">
              <w:rPr>
                <w:rFonts w:ascii="Arial" w:hAnsi="Arial" w:cs="Arial"/>
              </w:rPr>
              <w:t xml:space="preserve"> </w:t>
            </w:r>
            <w:r w:rsidR="003F37D8">
              <w:rPr>
                <w:rFonts w:ascii="Arial" w:hAnsi="Arial" w:cs="Arial"/>
              </w:rPr>
              <w:t>the Higher Education Funding Council for England (</w:t>
            </w:r>
            <w:r w:rsidR="00212F3C">
              <w:rPr>
                <w:rFonts w:ascii="Arial" w:hAnsi="Arial" w:cs="Arial"/>
              </w:rPr>
              <w:t>HEFCE</w:t>
            </w:r>
            <w:r w:rsidR="003F37D8">
              <w:rPr>
                <w:rFonts w:ascii="Arial" w:hAnsi="Arial" w:cs="Arial"/>
              </w:rPr>
              <w:t>)</w:t>
            </w:r>
            <w:r w:rsidR="00212F3C">
              <w:rPr>
                <w:rFonts w:ascii="Arial" w:hAnsi="Arial" w:cs="Arial"/>
              </w:rPr>
              <w:t xml:space="preserve"> and </w:t>
            </w:r>
            <w:r w:rsidR="003F37D8">
              <w:rPr>
                <w:rFonts w:ascii="Arial" w:hAnsi="Arial" w:cs="Arial"/>
              </w:rPr>
              <w:t>the Office for Fair Access (</w:t>
            </w:r>
            <w:r w:rsidR="00212F3C">
              <w:rPr>
                <w:rFonts w:ascii="Arial" w:hAnsi="Arial" w:cs="Arial"/>
              </w:rPr>
              <w:t>OFFA</w:t>
            </w:r>
            <w:r w:rsidR="003F37D8">
              <w:rPr>
                <w:rFonts w:ascii="Arial" w:hAnsi="Arial" w:cs="Arial"/>
              </w:rPr>
              <w:t>)</w:t>
            </w:r>
            <w:r w:rsidR="00212F3C">
              <w:rPr>
                <w:rFonts w:ascii="Arial" w:hAnsi="Arial" w:cs="Arial"/>
              </w:rPr>
              <w:t xml:space="preserve"> on 1 April 2018.  </w:t>
            </w:r>
            <w:r w:rsidR="005B67EC">
              <w:rPr>
                <w:rFonts w:ascii="Arial" w:hAnsi="Arial" w:cs="Arial"/>
              </w:rPr>
              <w:t xml:space="preserve">The OfS </w:t>
            </w:r>
            <w:r w:rsidR="006D27DF">
              <w:rPr>
                <w:rFonts w:ascii="Arial" w:hAnsi="Arial" w:cs="Arial"/>
              </w:rPr>
              <w:t xml:space="preserve">aimed </w:t>
            </w:r>
            <w:r w:rsidR="00D41A87">
              <w:rPr>
                <w:rFonts w:ascii="Arial" w:hAnsi="Arial" w:cs="Arial"/>
              </w:rPr>
              <w:t>to ensure that every student whatever their background, ha</w:t>
            </w:r>
            <w:r w:rsidR="006D27DF">
              <w:rPr>
                <w:rFonts w:ascii="Arial" w:hAnsi="Arial" w:cs="Arial"/>
              </w:rPr>
              <w:t>d</w:t>
            </w:r>
            <w:r w:rsidR="00D41A87">
              <w:rPr>
                <w:rFonts w:ascii="Arial" w:hAnsi="Arial" w:cs="Arial"/>
              </w:rPr>
              <w:t xml:space="preserve"> a fulfilling experience of </w:t>
            </w:r>
            <w:r w:rsidR="003F37D8">
              <w:rPr>
                <w:rFonts w:ascii="Arial" w:hAnsi="Arial" w:cs="Arial"/>
              </w:rPr>
              <w:t>Higher E</w:t>
            </w:r>
            <w:r w:rsidR="00D41A87">
              <w:rPr>
                <w:rFonts w:ascii="Arial" w:hAnsi="Arial" w:cs="Arial"/>
              </w:rPr>
              <w:t>ducation</w:t>
            </w:r>
            <w:r>
              <w:rPr>
                <w:rFonts w:ascii="Arial" w:hAnsi="Arial" w:cs="Arial"/>
              </w:rPr>
              <w:t xml:space="preserve"> </w:t>
            </w:r>
            <w:r w:rsidR="003F37D8">
              <w:rPr>
                <w:rFonts w:ascii="Arial" w:hAnsi="Arial" w:cs="Arial"/>
              </w:rPr>
              <w:t xml:space="preserve">(HE) </w:t>
            </w:r>
            <w:r w:rsidR="00D41A87">
              <w:rPr>
                <w:rFonts w:ascii="Arial" w:hAnsi="Arial" w:cs="Arial"/>
              </w:rPr>
              <w:t xml:space="preserve">that enriches their lives and careers. </w:t>
            </w:r>
          </w:p>
          <w:p w14:paraId="60A0D909" w14:textId="0A54576A" w:rsidR="00D41A87" w:rsidRDefault="006D27DF" w:rsidP="00DA422F">
            <w:pPr>
              <w:spacing w:before="120" w:line="240" w:lineRule="auto"/>
              <w:rPr>
                <w:rFonts w:ascii="Arial" w:hAnsi="Arial" w:cs="Arial"/>
              </w:rPr>
            </w:pPr>
            <w:r>
              <w:rPr>
                <w:rFonts w:ascii="Arial" w:hAnsi="Arial" w:cs="Arial"/>
              </w:rPr>
              <w:t>The OfS general duties</w:t>
            </w:r>
            <w:r w:rsidR="00313727">
              <w:rPr>
                <w:rFonts w:ascii="Arial" w:hAnsi="Arial" w:cs="Arial"/>
              </w:rPr>
              <w:t xml:space="preserve"> </w:t>
            </w:r>
            <w:r w:rsidR="00D41A87">
              <w:rPr>
                <w:rFonts w:ascii="Arial" w:hAnsi="Arial" w:cs="Arial"/>
              </w:rPr>
              <w:t xml:space="preserve">include: </w:t>
            </w:r>
          </w:p>
          <w:p w14:paraId="15B324E2"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Protect</w:t>
            </w:r>
            <w:r w:rsidR="00313727">
              <w:rPr>
                <w:rFonts w:ascii="Arial" w:hAnsi="Arial" w:cs="Arial"/>
              </w:rPr>
              <w:t>ing</w:t>
            </w:r>
            <w:r w:rsidR="003F37D8">
              <w:rPr>
                <w:rFonts w:ascii="Arial" w:hAnsi="Arial" w:cs="Arial"/>
              </w:rPr>
              <w:t xml:space="preserve"> institutional autonomy of HE</w:t>
            </w:r>
            <w:r w:rsidRPr="00D41A87">
              <w:rPr>
                <w:rFonts w:ascii="Arial" w:hAnsi="Arial" w:cs="Arial"/>
              </w:rPr>
              <w:t xml:space="preserve"> providers</w:t>
            </w:r>
          </w:p>
          <w:p w14:paraId="149ABA30"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Promot</w:t>
            </w:r>
            <w:r w:rsidR="00313727">
              <w:rPr>
                <w:rFonts w:ascii="Arial" w:hAnsi="Arial" w:cs="Arial"/>
              </w:rPr>
              <w:t>ing</w:t>
            </w:r>
            <w:r w:rsidRPr="00D41A87">
              <w:rPr>
                <w:rFonts w:ascii="Arial" w:hAnsi="Arial" w:cs="Arial"/>
              </w:rPr>
              <w:t xml:space="preserve"> quality and greater choice and opportunities for students</w:t>
            </w:r>
          </w:p>
          <w:p w14:paraId="0EE56CE0"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Encourag</w:t>
            </w:r>
            <w:r w:rsidR="00313727">
              <w:rPr>
                <w:rFonts w:ascii="Arial" w:hAnsi="Arial" w:cs="Arial"/>
              </w:rPr>
              <w:t>ing</w:t>
            </w:r>
            <w:r w:rsidRPr="00D41A87">
              <w:rPr>
                <w:rFonts w:ascii="Arial" w:hAnsi="Arial" w:cs="Arial"/>
              </w:rPr>
              <w:t xml:space="preserve"> competition between providers while having regard to the </w:t>
            </w:r>
            <w:r w:rsidRPr="00D41A87">
              <w:rPr>
                <w:rFonts w:ascii="Arial" w:hAnsi="Arial" w:cs="Arial"/>
              </w:rPr>
              <w:lastRenderedPageBreak/>
              <w:t>benefits of collaboration</w:t>
            </w:r>
          </w:p>
          <w:p w14:paraId="128E9203"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Promot</w:t>
            </w:r>
            <w:r w:rsidR="00313727">
              <w:rPr>
                <w:rFonts w:ascii="Arial" w:hAnsi="Arial" w:cs="Arial"/>
              </w:rPr>
              <w:t>ing</w:t>
            </w:r>
            <w:r w:rsidRPr="00D41A87">
              <w:rPr>
                <w:rFonts w:ascii="Arial" w:hAnsi="Arial" w:cs="Arial"/>
              </w:rPr>
              <w:t xml:space="preserve"> value for money in the provision of HE</w:t>
            </w:r>
          </w:p>
          <w:p w14:paraId="02843F41"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Promot</w:t>
            </w:r>
            <w:r w:rsidR="00313727">
              <w:rPr>
                <w:rFonts w:ascii="Arial" w:hAnsi="Arial" w:cs="Arial"/>
              </w:rPr>
              <w:t>ing</w:t>
            </w:r>
            <w:r w:rsidRPr="00D41A87">
              <w:rPr>
                <w:rFonts w:ascii="Arial" w:hAnsi="Arial" w:cs="Arial"/>
              </w:rPr>
              <w:t xml:space="preserve"> equality of opportunity in connection with access to and participation in HE</w:t>
            </w:r>
          </w:p>
          <w:p w14:paraId="267B6300"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Us</w:t>
            </w:r>
            <w:r w:rsidR="00313727">
              <w:rPr>
                <w:rFonts w:ascii="Arial" w:hAnsi="Arial" w:cs="Arial"/>
              </w:rPr>
              <w:t>ing</w:t>
            </w:r>
            <w:r w:rsidRPr="00D41A87">
              <w:rPr>
                <w:rFonts w:ascii="Arial" w:hAnsi="Arial" w:cs="Arial"/>
              </w:rPr>
              <w:t xml:space="preserve"> OfS resources in an efficient, effective and economic way</w:t>
            </w:r>
          </w:p>
          <w:p w14:paraId="6691CE4B" w14:textId="77777777" w:rsidR="00D41A87" w:rsidRPr="00D41A87" w:rsidRDefault="00D41A87" w:rsidP="00EF6784">
            <w:pPr>
              <w:pStyle w:val="ListParagraph"/>
              <w:numPr>
                <w:ilvl w:val="0"/>
                <w:numId w:val="48"/>
              </w:numPr>
              <w:spacing w:line="240" w:lineRule="auto"/>
              <w:rPr>
                <w:rFonts w:ascii="Arial" w:hAnsi="Arial" w:cs="Arial"/>
              </w:rPr>
            </w:pPr>
            <w:r w:rsidRPr="00D41A87">
              <w:rPr>
                <w:rFonts w:ascii="Arial" w:hAnsi="Arial" w:cs="Arial"/>
              </w:rPr>
              <w:t>Adopt</w:t>
            </w:r>
            <w:r w:rsidR="00313727">
              <w:rPr>
                <w:rFonts w:ascii="Arial" w:hAnsi="Arial" w:cs="Arial"/>
              </w:rPr>
              <w:t>ing</w:t>
            </w:r>
            <w:r w:rsidRPr="00D41A87">
              <w:rPr>
                <w:rFonts w:ascii="Arial" w:hAnsi="Arial" w:cs="Arial"/>
              </w:rPr>
              <w:t xml:space="preserve"> the principles of best regulatory practice</w:t>
            </w:r>
          </w:p>
          <w:p w14:paraId="02A3F52E" w14:textId="0A667767" w:rsidR="00212F3C" w:rsidRDefault="00D41A87" w:rsidP="00DA422F">
            <w:pPr>
              <w:spacing w:before="120" w:line="240" w:lineRule="auto"/>
              <w:rPr>
                <w:rFonts w:ascii="Arial" w:hAnsi="Arial" w:cs="Arial"/>
              </w:rPr>
            </w:pPr>
            <w:r>
              <w:rPr>
                <w:rFonts w:ascii="Arial" w:hAnsi="Arial" w:cs="Arial"/>
              </w:rPr>
              <w:t>General implications of the OfS include</w:t>
            </w:r>
            <w:r w:rsidR="006D27DF">
              <w:rPr>
                <w:rFonts w:ascii="Arial" w:hAnsi="Arial" w:cs="Arial"/>
              </w:rPr>
              <w:t>d</w:t>
            </w:r>
            <w:r>
              <w:rPr>
                <w:rFonts w:ascii="Arial" w:hAnsi="Arial" w:cs="Arial"/>
              </w:rPr>
              <w:t>: a f</w:t>
            </w:r>
            <w:r w:rsidRPr="00D41A87">
              <w:rPr>
                <w:rFonts w:ascii="Arial" w:hAnsi="Arial" w:cs="Arial"/>
              </w:rPr>
              <w:t>ocus on stud</w:t>
            </w:r>
            <w:r>
              <w:rPr>
                <w:rFonts w:ascii="Arial" w:hAnsi="Arial" w:cs="Arial"/>
              </w:rPr>
              <w:t>ents not providers, p</w:t>
            </w:r>
            <w:r w:rsidRPr="00D41A87">
              <w:rPr>
                <w:rFonts w:ascii="Arial" w:hAnsi="Arial" w:cs="Arial"/>
              </w:rPr>
              <w:t>rotection of</w:t>
            </w:r>
            <w:r>
              <w:rPr>
                <w:rFonts w:ascii="Arial" w:hAnsi="Arial" w:cs="Arial"/>
              </w:rPr>
              <w:t xml:space="preserve"> students’ rights and interests, importance of information, transparency across the sector, standardisation and use of KPIs, </w:t>
            </w:r>
            <w:r w:rsidR="006D27DF">
              <w:rPr>
                <w:rFonts w:ascii="Arial" w:hAnsi="Arial" w:cs="Arial"/>
              </w:rPr>
              <w:t>removing barriers to validation and</w:t>
            </w:r>
            <w:r>
              <w:rPr>
                <w:rFonts w:ascii="Arial" w:hAnsi="Arial" w:cs="Arial"/>
              </w:rPr>
              <w:t xml:space="preserve"> increased scrutiny and b</w:t>
            </w:r>
            <w:r w:rsidRPr="00D41A87">
              <w:rPr>
                <w:rFonts w:ascii="Arial" w:hAnsi="Arial" w:cs="Arial"/>
              </w:rPr>
              <w:t>oard information</w:t>
            </w:r>
            <w:r>
              <w:rPr>
                <w:rFonts w:ascii="Arial" w:hAnsi="Arial" w:cs="Arial"/>
              </w:rPr>
              <w:t>.</w:t>
            </w:r>
          </w:p>
          <w:p w14:paraId="6701A8B2" w14:textId="77777777" w:rsidR="00B240D1" w:rsidRDefault="00B240D1" w:rsidP="00DA422F">
            <w:pPr>
              <w:spacing w:before="120" w:line="240" w:lineRule="auto"/>
              <w:rPr>
                <w:rFonts w:ascii="Arial" w:hAnsi="Arial" w:cs="Arial"/>
              </w:rPr>
            </w:pPr>
          </w:p>
          <w:p w14:paraId="45B19D57" w14:textId="77777777" w:rsidR="00212F3C" w:rsidRDefault="00EF6784" w:rsidP="00DA422F">
            <w:pPr>
              <w:spacing w:before="120" w:line="240" w:lineRule="auto"/>
              <w:rPr>
                <w:rFonts w:ascii="Arial" w:hAnsi="Arial" w:cs="Arial"/>
              </w:rPr>
            </w:pPr>
            <w:r w:rsidRPr="00B240D1">
              <w:rPr>
                <w:rFonts w:ascii="Arial" w:hAnsi="Arial" w:cs="Arial"/>
                <w:b/>
              </w:rPr>
              <w:t>Higher Education Strategy</w:t>
            </w:r>
            <w:r>
              <w:rPr>
                <w:rFonts w:ascii="Arial" w:hAnsi="Arial" w:cs="Arial"/>
              </w:rPr>
              <w:t xml:space="preserve"> - </w:t>
            </w:r>
            <w:r w:rsidR="00212F3C">
              <w:rPr>
                <w:rFonts w:ascii="Arial" w:hAnsi="Arial" w:cs="Arial"/>
              </w:rPr>
              <w:t xml:space="preserve">The VP </w:t>
            </w:r>
            <w:r w:rsidR="00B17F41">
              <w:rPr>
                <w:rFonts w:ascii="Arial" w:hAnsi="Arial" w:cs="Arial"/>
              </w:rPr>
              <w:t>Curriculum</w:t>
            </w:r>
            <w:r w:rsidR="00212F3C">
              <w:rPr>
                <w:rFonts w:ascii="Arial" w:hAnsi="Arial" w:cs="Arial"/>
              </w:rPr>
              <w:t xml:space="preserve"> pr</w:t>
            </w:r>
            <w:r w:rsidR="00F059D1">
              <w:rPr>
                <w:rFonts w:ascii="Arial" w:hAnsi="Arial" w:cs="Arial"/>
              </w:rPr>
              <w:t>esented</w:t>
            </w:r>
            <w:r w:rsidR="00D136AB">
              <w:rPr>
                <w:rFonts w:ascii="Arial" w:hAnsi="Arial" w:cs="Arial"/>
              </w:rPr>
              <w:t xml:space="preserve"> the new</w:t>
            </w:r>
            <w:r w:rsidR="00273272">
              <w:rPr>
                <w:rFonts w:ascii="Arial" w:hAnsi="Arial" w:cs="Arial"/>
              </w:rPr>
              <w:t xml:space="preserve"> Bournemouth and Poole College</w:t>
            </w:r>
            <w:r w:rsidR="00D136AB">
              <w:rPr>
                <w:rFonts w:ascii="Arial" w:hAnsi="Arial" w:cs="Arial"/>
              </w:rPr>
              <w:t xml:space="preserve"> HE </w:t>
            </w:r>
            <w:r w:rsidR="00B17F41">
              <w:rPr>
                <w:rFonts w:ascii="Arial" w:hAnsi="Arial" w:cs="Arial"/>
              </w:rPr>
              <w:t>strategy</w:t>
            </w:r>
            <w:r w:rsidR="00F059D1">
              <w:rPr>
                <w:rFonts w:ascii="Arial" w:hAnsi="Arial" w:cs="Arial"/>
              </w:rPr>
              <w:t>.</w:t>
            </w:r>
            <w:r w:rsidR="00D136AB">
              <w:rPr>
                <w:rFonts w:ascii="Arial" w:hAnsi="Arial" w:cs="Arial"/>
              </w:rPr>
              <w:t xml:space="preserve"> </w:t>
            </w:r>
          </w:p>
          <w:p w14:paraId="49EDF9EE" w14:textId="195D6CDD" w:rsidR="00EF6784" w:rsidRDefault="003F37D8" w:rsidP="00DA422F">
            <w:pPr>
              <w:spacing w:before="120" w:line="240" w:lineRule="auto"/>
              <w:rPr>
                <w:rFonts w:ascii="Arial" w:hAnsi="Arial" w:cs="Arial"/>
              </w:rPr>
            </w:pPr>
            <w:r>
              <w:rPr>
                <w:rFonts w:ascii="Arial" w:hAnsi="Arial" w:cs="Arial"/>
              </w:rPr>
              <w:t xml:space="preserve">The </w:t>
            </w:r>
            <w:r w:rsidR="008A1F7A">
              <w:rPr>
                <w:rFonts w:ascii="Arial" w:hAnsi="Arial" w:cs="Arial"/>
              </w:rPr>
              <w:t xml:space="preserve">focus for </w:t>
            </w:r>
            <w:r>
              <w:rPr>
                <w:rFonts w:ascii="Arial" w:hAnsi="Arial" w:cs="Arial"/>
              </w:rPr>
              <w:t xml:space="preserve">HE at </w:t>
            </w:r>
            <w:r w:rsidR="008A1F7A">
              <w:rPr>
                <w:rFonts w:ascii="Arial" w:hAnsi="Arial" w:cs="Arial"/>
              </w:rPr>
              <w:t xml:space="preserve">the college was currently on social mobility and upskilling individuals that may be unable to re-locate to study. </w:t>
            </w:r>
            <w:r w:rsidR="00EF6784">
              <w:rPr>
                <w:rFonts w:ascii="Arial" w:hAnsi="Arial" w:cs="Arial"/>
              </w:rPr>
              <w:t xml:space="preserve">Growth areas </w:t>
            </w:r>
            <w:r w:rsidR="008A1F7A">
              <w:rPr>
                <w:rFonts w:ascii="Arial" w:hAnsi="Arial" w:cs="Arial"/>
              </w:rPr>
              <w:t>and aspirations were noted, including</w:t>
            </w:r>
            <w:r w:rsidR="00CE64D4">
              <w:rPr>
                <w:rFonts w:ascii="Arial" w:hAnsi="Arial" w:cs="Arial"/>
              </w:rPr>
              <w:t xml:space="preserve"> </w:t>
            </w:r>
            <w:r w:rsidR="00EF6784">
              <w:rPr>
                <w:rFonts w:ascii="Arial" w:hAnsi="Arial" w:cs="Arial"/>
              </w:rPr>
              <w:t>H</w:t>
            </w:r>
            <w:r w:rsidR="008A1F7A">
              <w:rPr>
                <w:rFonts w:ascii="Arial" w:hAnsi="Arial" w:cs="Arial"/>
              </w:rPr>
              <w:t xml:space="preserve">uman </w:t>
            </w:r>
            <w:r w:rsidR="00EF6784">
              <w:rPr>
                <w:rFonts w:ascii="Arial" w:hAnsi="Arial" w:cs="Arial"/>
              </w:rPr>
              <w:t>R</w:t>
            </w:r>
            <w:r w:rsidR="008A1F7A">
              <w:rPr>
                <w:rFonts w:ascii="Arial" w:hAnsi="Arial" w:cs="Arial"/>
              </w:rPr>
              <w:t xml:space="preserve">esource </w:t>
            </w:r>
            <w:r w:rsidR="00EF6784">
              <w:rPr>
                <w:rFonts w:ascii="Arial" w:hAnsi="Arial" w:cs="Arial"/>
              </w:rPr>
              <w:t>M</w:t>
            </w:r>
            <w:r w:rsidR="008A1F7A">
              <w:rPr>
                <w:rFonts w:ascii="Arial" w:hAnsi="Arial" w:cs="Arial"/>
              </w:rPr>
              <w:t xml:space="preserve">anagement-a new emerging area and future opportunities around Higher and Degree apprentices and Health and Care qualifications. </w:t>
            </w:r>
          </w:p>
          <w:p w14:paraId="499A0BCF" w14:textId="77777777" w:rsidR="00C9376E" w:rsidRPr="00273272" w:rsidRDefault="00273272" w:rsidP="00B240D1">
            <w:pPr>
              <w:spacing w:before="120" w:after="120" w:line="240" w:lineRule="auto"/>
              <w:rPr>
                <w:rFonts w:ascii="Arial" w:hAnsi="Arial" w:cs="Arial"/>
              </w:rPr>
            </w:pPr>
            <w:r>
              <w:rPr>
                <w:rFonts w:ascii="Arial" w:hAnsi="Arial" w:cs="Arial"/>
              </w:rPr>
              <w:t xml:space="preserve">It was suggested that </w:t>
            </w:r>
            <w:r w:rsidR="00D136AB">
              <w:rPr>
                <w:rFonts w:ascii="Arial" w:hAnsi="Arial" w:cs="Arial"/>
              </w:rPr>
              <w:t xml:space="preserve">the </w:t>
            </w:r>
            <w:r w:rsidR="00005BC2">
              <w:rPr>
                <w:rFonts w:ascii="Arial" w:hAnsi="Arial" w:cs="Arial"/>
              </w:rPr>
              <w:t xml:space="preserve">Board </w:t>
            </w:r>
            <w:r w:rsidR="00D136AB">
              <w:rPr>
                <w:rFonts w:ascii="Arial" w:hAnsi="Arial" w:cs="Arial"/>
              </w:rPr>
              <w:t xml:space="preserve">away day </w:t>
            </w:r>
            <w:r>
              <w:rPr>
                <w:rFonts w:ascii="Arial" w:hAnsi="Arial" w:cs="Arial"/>
              </w:rPr>
              <w:t xml:space="preserve">in January 2019 could be an opportunity </w:t>
            </w:r>
            <w:r w:rsidR="00D136AB">
              <w:rPr>
                <w:rFonts w:ascii="Arial" w:hAnsi="Arial" w:cs="Arial"/>
              </w:rPr>
              <w:t xml:space="preserve">to </w:t>
            </w:r>
            <w:r>
              <w:rPr>
                <w:rFonts w:ascii="Arial" w:hAnsi="Arial" w:cs="Arial"/>
              </w:rPr>
              <w:t xml:space="preserve">consider </w:t>
            </w:r>
            <w:r w:rsidR="00B240D1">
              <w:rPr>
                <w:rFonts w:ascii="Arial" w:hAnsi="Arial" w:cs="Arial"/>
              </w:rPr>
              <w:t>how the</w:t>
            </w:r>
            <w:r w:rsidR="00D136AB">
              <w:rPr>
                <w:rFonts w:ascii="Arial" w:hAnsi="Arial" w:cs="Arial"/>
              </w:rPr>
              <w:t xml:space="preserve"> core colleg</w:t>
            </w:r>
            <w:r>
              <w:rPr>
                <w:rFonts w:ascii="Arial" w:hAnsi="Arial" w:cs="Arial"/>
              </w:rPr>
              <w:t xml:space="preserve">e strategy </w:t>
            </w:r>
            <w:r w:rsidR="00B240D1">
              <w:rPr>
                <w:rFonts w:ascii="Arial" w:hAnsi="Arial" w:cs="Arial"/>
              </w:rPr>
              <w:t xml:space="preserve">linked </w:t>
            </w:r>
            <w:r w:rsidR="005B67EC">
              <w:rPr>
                <w:rFonts w:ascii="Arial" w:hAnsi="Arial" w:cs="Arial"/>
              </w:rPr>
              <w:t>with</w:t>
            </w:r>
            <w:r w:rsidR="00D136AB">
              <w:rPr>
                <w:rFonts w:ascii="Arial" w:hAnsi="Arial" w:cs="Arial"/>
              </w:rPr>
              <w:t xml:space="preserve"> </w:t>
            </w:r>
            <w:r w:rsidR="00B17F41">
              <w:rPr>
                <w:rFonts w:ascii="Arial" w:hAnsi="Arial" w:cs="Arial"/>
              </w:rPr>
              <w:t>strategies</w:t>
            </w:r>
            <w:r w:rsidR="00D136AB">
              <w:rPr>
                <w:rFonts w:ascii="Arial" w:hAnsi="Arial" w:cs="Arial"/>
              </w:rPr>
              <w:t xml:space="preserve"> sitting alongside</w:t>
            </w:r>
            <w:r w:rsidR="008A1F7A">
              <w:rPr>
                <w:rFonts w:ascii="Arial" w:hAnsi="Arial" w:cs="Arial"/>
              </w:rPr>
              <w:t>,</w:t>
            </w:r>
            <w:r w:rsidR="00D136AB">
              <w:rPr>
                <w:rFonts w:ascii="Arial" w:hAnsi="Arial" w:cs="Arial"/>
              </w:rPr>
              <w:t xml:space="preserve"> </w:t>
            </w:r>
            <w:r w:rsidR="00B17F41">
              <w:rPr>
                <w:rFonts w:ascii="Arial" w:hAnsi="Arial" w:cs="Arial"/>
              </w:rPr>
              <w:t>such as</w:t>
            </w:r>
            <w:r w:rsidR="00D136AB">
              <w:rPr>
                <w:rFonts w:ascii="Arial" w:hAnsi="Arial" w:cs="Arial"/>
              </w:rPr>
              <w:t xml:space="preserve"> HE, </w:t>
            </w:r>
            <w:r>
              <w:rPr>
                <w:rFonts w:ascii="Arial" w:hAnsi="Arial" w:cs="Arial"/>
              </w:rPr>
              <w:t xml:space="preserve">Marketing and </w:t>
            </w:r>
            <w:r w:rsidR="00B17F41">
              <w:rPr>
                <w:rFonts w:ascii="Arial" w:hAnsi="Arial" w:cs="Arial"/>
              </w:rPr>
              <w:t>P</w:t>
            </w:r>
            <w:r>
              <w:rPr>
                <w:rFonts w:ascii="Arial" w:hAnsi="Arial" w:cs="Arial"/>
              </w:rPr>
              <w:t>roperty.</w:t>
            </w:r>
            <w:r w:rsidR="00EF6784">
              <w:rPr>
                <w:rFonts w:ascii="Arial" w:hAnsi="Arial" w:cs="Arial"/>
              </w:rPr>
              <w:t xml:space="preserve"> The Exec would consider this with the Chair of the Board. </w:t>
            </w:r>
          </w:p>
        </w:tc>
        <w:tc>
          <w:tcPr>
            <w:tcW w:w="992" w:type="dxa"/>
          </w:tcPr>
          <w:p w14:paraId="35C3D0B4" w14:textId="77777777" w:rsidR="001A1288" w:rsidRDefault="001A1288" w:rsidP="00DA422F">
            <w:pPr>
              <w:spacing w:line="240" w:lineRule="auto"/>
              <w:rPr>
                <w:rFonts w:ascii="Arial" w:hAnsi="Arial" w:cs="Arial"/>
              </w:rPr>
            </w:pPr>
          </w:p>
          <w:p w14:paraId="342A4E53" w14:textId="77777777" w:rsidR="005B67EC" w:rsidRDefault="005B67EC" w:rsidP="00DA422F">
            <w:pPr>
              <w:spacing w:line="240" w:lineRule="auto"/>
              <w:rPr>
                <w:rFonts w:ascii="Arial" w:hAnsi="Arial" w:cs="Arial"/>
              </w:rPr>
            </w:pPr>
          </w:p>
          <w:p w14:paraId="560BA430" w14:textId="77777777" w:rsidR="005B67EC" w:rsidRDefault="005B67EC" w:rsidP="00DA422F">
            <w:pPr>
              <w:spacing w:line="240" w:lineRule="auto"/>
              <w:rPr>
                <w:rFonts w:ascii="Arial" w:hAnsi="Arial" w:cs="Arial"/>
              </w:rPr>
            </w:pPr>
          </w:p>
          <w:p w14:paraId="17A69DB5" w14:textId="77777777" w:rsidR="005B67EC" w:rsidRDefault="005B67EC" w:rsidP="00DA422F">
            <w:pPr>
              <w:spacing w:line="240" w:lineRule="auto"/>
              <w:rPr>
                <w:rFonts w:ascii="Arial" w:hAnsi="Arial" w:cs="Arial"/>
              </w:rPr>
            </w:pPr>
          </w:p>
          <w:p w14:paraId="6DFCDB2E" w14:textId="77777777" w:rsidR="005B67EC" w:rsidRDefault="005B67EC" w:rsidP="00DA422F">
            <w:pPr>
              <w:spacing w:line="240" w:lineRule="auto"/>
              <w:rPr>
                <w:rFonts w:ascii="Arial" w:hAnsi="Arial" w:cs="Arial"/>
              </w:rPr>
            </w:pPr>
          </w:p>
          <w:p w14:paraId="187156EB" w14:textId="77777777" w:rsidR="005B67EC" w:rsidRDefault="005B67EC" w:rsidP="00DA422F">
            <w:pPr>
              <w:spacing w:line="240" w:lineRule="auto"/>
              <w:rPr>
                <w:rFonts w:ascii="Arial" w:hAnsi="Arial" w:cs="Arial"/>
              </w:rPr>
            </w:pPr>
          </w:p>
          <w:p w14:paraId="4F203BBA" w14:textId="77777777" w:rsidR="005B67EC" w:rsidRDefault="005B67EC" w:rsidP="00DA422F">
            <w:pPr>
              <w:spacing w:line="240" w:lineRule="auto"/>
              <w:rPr>
                <w:rFonts w:ascii="Arial" w:hAnsi="Arial" w:cs="Arial"/>
              </w:rPr>
            </w:pPr>
          </w:p>
          <w:p w14:paraId="22A03DEA" w14:textId="77777777" w:rsidR="005B67EC" w:rsidRDefault="005B67EC" w:rsidP="00DA422F">
            <w:pPr>
              <w:spacing w:line="240" w:lineRule="auto"/>
              <w:rPr>
                <w:rFonts w:ascii="Arial" w:hAnsi="Arial" w:cs="Arial"/>
              </w:rPr>
            </w:pPr>
          </w:p>
          <w:p w14:paraId="787410B2" w14:textId="77777777" w:rsidR="005B67EC" w:rsidRDefault="005B67EC" w:rsidP="00DA422F">
            <w:pPr>
              <w:spacing w:line="240" w:lineRule="auto"/>
              <w:rPr>
                <w:rFonts w:ascii="Arial" w:hAnsi="Arial" w:cs="Arial"/>
              </w:rPr>
            </w:pPr>
          </w:p>
          <w:p w14:paraId="17B182F0" w14:textId="77777777" w:rsidR="005B67EC" w:rsidRDefault="005B67EC" w:rsidP="00DA422F">
            <w:pPr>
              <w:spacing w:line="240" w:lineRule="auto"/>
              <w:rPr>
                <w:rFonts w:ascii="Arial" w:hAnsi="Arial" w:cs="Arial"/>
              </w:rPr>
            </w:pPr>
          </w:p>
          <w:p w14:paraId="0FF8F7D9" w14:textId="77777777" w:rsidR="005B67EC" w:rsidRDefault="005B67EC" w:rsidP="00DA422F">
            <w:pPr>
              <w:spacing w:line="240" w:lineRule="auto"/>
              <w:rPr>
                <w:rFonts w:ascii="Arial" w:hAnsi="Arial" w:cs="Arial"/>
              </w:rPr>
            </w:pPr>
          </w:p>
          <w:p w14:paraId="5D48FE52" w14:textId="77777777" w:rsidR="005B67EC" w:rsidRDefault="005B67EC" w:rsidP="00DA422F">
            <w:pPr>
              <w:spacing w:line="240" w:lineRule="auto"/>
              <w:rPr>
                <w:rFonts w:ascii="Arial" w:hAnsi="Arial" w:cs="Arial"/>
              </w:rPr>
            </w:pPr>
          </w:p>
          <w:p w14:paraId="54517C5C" w14:textId="77777777" w:rsidR="005B67EC" w:rsidRDefault="005B67EC" w:rsidP="00DA422F">
            <w:pPr>
              <w:spacing w:line="240" w:lineRule="auto"/>
              <w:rPr>
                <w:rFonts w:ascii="Arial" w:hAnsi="Arial" w:cs="Arial"/>
              </w:rPr>
            </w:pPr>
          </w:p>
          <w:p w14:paraId="551CB6D4" w14:textId="77777777" w:rsidR="005B67EC" w:rsidRDefault="005B67EC" w:rsidP="00DA422F">
            <w:pPr>
              <w:spacing w:line="240" w:lineRule="auto"/>
              <w:rPr>
                <w:rFonts w:ascii="Arial" w:hAnsi="Arial" w:cs="Arial"/>
              </w:rPr>
            </w:pPr>
          </w:p>
          <w:p w14:paraId="499EC1F3" w14:textId="77777777" w:rsidR="005B67EC" w:rsidRDefault="005B67EC" w:rsidP="00DA422F">
            <w:pPr>
              <w:spacing w:line="240" w:lineRule="auto"/>
              <w:rPr>
                <w:rFonts w:ascii="Arial" w:hAnsi="Arial" w:cs="Arial"/>
              </w:rPr>
            </w:pPr>
          </w:p>
          <w:p w14:paraId="6A83666F" w14:textId="77777777" w:rsidR="005B67EC" w:rsidRDefault="005B67EC" w:rsidP="00DA422F">
            <w:pPr>
              <w:spacing w:line="240" w:lineRule="auto"/>
              <w:rPr>
                <w:rFonts w:ascii="Arial" w:hAnsi="Arial" w:cs="Arial"/>
              </w:rPr>
            </w:pPr>
          </w:p>
          <w:p w14:paraId="4DFDA463" w14:textId="77777777" w:rsidR="005B67EC" w:rsidRDefault="005B67EC" w:rsidP="00DA422F">
            <w:pPr>
              <w:spacing w:line="240" w:lineRule="auto"/>
              <w:rPr>
                <w:rFonts w:ascii="Arial" w:hAnsi="Arial" w:cs="Arial"/>
              </w:rPr>
            </w:pPr>
          </w:p>
          <w:p w14:paraId="169851AB" w14:textId="77777777" w:rsidR="005B67EC" w:rsidRDefault="005B67EC" w:rsidP="00DA422F">
            <w:pPr>
              <w:spacing w:line="240" w:lineRule="auto"/>
              <w:rPr>
                <w:rFonts w:ascii="Arial" w:hAnsi="Arial" w:cs="Arial"/>
              </w:rPr>
            </w:pPr>
          </w:p>
          <w:p w14:paraId="6C81CF95" w14:textId="77777777" w:rsidR="005B67EC" w:rsidRDefault="005B67EC" w:rsidP="00DA422F">
            <w:pPr>
              <w:spacing w:line="240" w:lineRule="auto"/>
              <w:rPr>
                <w:rFonts w:ascii="Arial" w:hAnsi="Arial" w:cs="Arial"/>
              </w:rPr>
            </w:pPr>
          </w:p>
          <w:p w14:paraId="4B056563" w14:textId="77777777" w:rsidR="005B67EC" w:rsidRDefault="005B67EC" w:rsidP="00DA422F">
            <w:pPr>
              <w:spacing w:line="240" w:lineRule="auto"/>
              <w:rPr>
                <w:rFonts w:ascii="Arial" w:hAnsi="Arial" w:cs="Arial"/>
              </w:rPr>
            </w:pPr>
          </w:p>
          <w:p w14:paraId="290F7449" w14:textId="77777777" w:rsidR="005B67EC" w:rsidRDefault="005B67EC" w:rsidP="00DA422F">
            <w:pPr>
              <w:spacing w:line="240" w:lineRule="auto"/>
              <w:rPr>
                <w:rFonts w:ascii="Arial" w:hAnsi="Arial" w:cs="Arial"/>
              </w:rPr>
            </w:pPr>
          </w:p>
          <w:p w14:paraId="50ECEEE2" w14:textId="77777777" w:rsidR="005B67EC" w:rsidRDefault="005B67EC" w:rsidP="00DA422F">
            <w:pPr>
              <w:spacing w:line="240" w:lineRule="auto"/>
              <w:rPr>
                <w:rFonts w:ascii="Arial" w:hAnsi="Arial" w:cs="Arial"/>
              </w:rPr>
            </w:pPr>
          </w:p>
          <w:p w14:paraId="2C953031" w14:textId="77777777" w:rsidR="005B67EC" w:rsidRDefault="005B67EC" w:rsidP="00DA422F">
            <w:pPr>
              <w:spacing w:line="240" w:lineRule="auto"/>
              <w:rPr>
                <w:rFonts w:ascii="Arial" w:hAnsi="Arial" w:cs="Arial"/>
              </w:rPr>
            </w:pPr>
          </w:p>
          <w:p w14:paraId="72668457" w14:textId="77777777" w:rsidR="005B67EC" w:rsidRDefault="005B67EC" w:rsidP="00DA422F">
            <w:pPr>
              <w:spacing w:line="240" w:lineRule="auto"/>
              <w:rPr>
                <w:rFonts w:ascii="Arial" w:hAnsi="Arial" w:cs="Arial"/>
              </w:rPr>
            </w:pPr>
          </w:p>
          <w:p w14:paraId="61EFF4D1" w14:textId="77777777" w:rsidR="005B67EC" w:rsidRDefault="005B67EC" w:rsidP="00DA422F">
            <w:pPr>
              <w:spacing w:line="240" w:lineRule="auto"/>
              <w:rPr>
                <w:rFonts w:ascii="Arial" w:hAnsi="Arial" w:cs="Arial"/>
              </w:rPr>
            </w:pPr>
          </w:p>
          <w:p w14:paraId="4D8FCF77" w14:textId="77777777" w:rsidR="005B67EC" w:rsidRDefault="005B67EC" w:rsidP="00DA422F">
            <w:pPr>
              <w:spacing w:line="240" w:lineRule="auto"/>
              <w:rPr>
                <w:rFonts w:ascii="Arial" w:hAnsi="Arial" w:cs="Arial"/>
              </w:rPr>
            </w:pPr>
          </w:p>
          <w:p w14:paraId="2116E465" w14:textId="77777777" w:rsidR="005B67EC" w:rsidRDefault="005B67EC" w:rsidP="00DA422F">
            <w:pPr>
              <w:spacing w:line="240" w:lineRule="auto"/>
              <w:rPr>
                <w:rFonts w:ascii="Arial" w:hAnsi="Arial" w:cs="Arial"/>
              </w:rPr>
            </w:pPr>
          </w:p>
          <w:p w14:paraId="0644BA35" w14:textId="77777777" w:rsidR="005B67EC" w:rsidRDefault="005B67EC" w:rsidP="00DA422F">
            <w:pPr>
              <w:spacing w:line="240" w:lineRule="auto"/>
              <w:rPr>
                <w:rFonts w:ascii="Arial" w:hAnsi="Arial" w:cs="Arial"/>
              </w:rPr>
            </w:pPr>
          </w:p>
          <w:p w14:paraId="15A8299F" w14:textId="77777777" w:rsidR="008A1F7A" w:rsidRDefault="008A1F7A" w:rsidP="00DA422F">
            <w:pPr>
              <w:spacing w:line="240" w:lineRule="auto"/>
              <w:rPr>
                <w:rFonts w:ascii="Arial" w:hAnsi="Arial" w:cs="Arial"/>
              </w:rPr>
            </w:pPr>
          </w:p>
          <w:p w14:paraId="6F516C3C" w14:textId="77777777" w:rsidR="005B67EC" w:rsidRDefault="005B67EC" w:rsidP="00DA422F">
            <w:pPr>
              <w:spacing w:line="240" w:lineRule="auto"/>
              <w:rPr>
                <w:rFonts w:ascii="Arial" w:hAnsi="Arial" w:cs="Arial"/>
              </w:rPr>
            </w:pPr>
          </w:p>
          <w:p w14:paraId="21B231D6" w14:textId="77777777" w:rsidR="005B67EC" w:rsidRDefault="005B67EC" w:rsidP="00DA422F">
            <w:pPr>
              <w:spacing w:line="240" w:lineRule="auto"/>
              <w:rPr>
                <w:rFonts w:ascii="Arial" w:hAnsi="Arial" w:cs="Arial"/>
              </w:rPr>
            </w:pPr>
          </w:p>
          <w:p w14:paraId="4C2E91EB" w14:textId="77777777" w:rsidR="005B67EC" w:rsidRDefault="005B67EC" w:rsidP="00DA422F">
            <w:pPr>
              <w:spacing w:line="240" w:lineRule="auto"/>
              <w:rPr>
                <w:rFonts w:ascii="Arial" w:hAnsi="Arial" w:cs="Arial"/>
              </w:rPr>
            </w:pPr>
          </w:p>
          <w:p w14:paraId="31A0C089" w14:textId="77777777" w:rsidR="003F37D8" w:rsidRDefault="003F37D8" w:rsidP="00DA422F">
            <w:pPr>
              <w:spacing w:line="240" w:lineRule="auto"/>
              <w:rPr>
                <w:rFonts w:ascii="Arial" w:hAnsi="Arial" w:cs="Arial"/>
              </w:rPr>
            </w:pPr>
          </w:p>
          <w:p w14:paraId="17FF634B" w14:textId="77777777" w:rsidR="006D27DF" w:rsidRDefault="006D27DF" w:rsidP="00DA422F">
            <w:pPr>
              <w:spacing w:line="240" w:lineRule="auto"/>
              <w:rPr>
                <w:rFonts w:ascii="Arial" w:hAnsi="Arial" w:cs="Arial"/>
              </w:rPr>
            </w:pPr>
          </w:p>
          <w:p w14:paraId="7F070B47" w14:textId="77777777" w:rsidR="005B67EC" w:rsidRDefault="005B67EC" w:rsidP="00DA422F">
            <w:pPr>
              <w:spacing w:line="240" w:lineRule="auto"/>
              <w:rPr>
                <w:rFonts w:ascii="Arial" w:hAnsi="Arial" w:cs="Arial"/>
              </w:rPr>
            </w:pPr>
            <w:r>
              <w:rPr>
                <w:rFonts w:ascii="Arial" w:hAnsi="Arial" w:cs="Arial"/>
              </w:rPr>
              <w:t xml:space="preserve">Exec/ Chair </w:t>
            </w:r>
          </w:p>
          <w:p w14:paraId="4C4895E2" w14:textId="77777777" w:rsidR="005B67EC" w:rsidRPr="002E44F6" w:rsidRDefault="005B67EC" w:rsidP="00DA422F">
            <w:pPr>
              <w:spacing w:line="240" w:lineRule="auto"/>
              <w:rPr>
                <w:rFonts w:ascii="Arial" w:hAnsi="Arial" w:cs="Arial"/>
              </w:rPr>
            </w:pPr>
          </w:p>
        </w:tc>
      </w:tr>
      <w:tr w:rsidR="00791302" w:rsidRPr="002E44F6" w14:paraId="60A2C04E" w14:textId="77777777" w:rsidTr="005206CA">
        <w:trPr>
          <w:trHeight w:val="572"/>
        </w:trPr>
        <w:tc>
          <w:tcPr>
            <w:tcW w:w="9669" w:type="dxa"/>
            <w:gridSpan w:val="3"/>
          </w:tcPr>
          <w:p w14:paraId="1051673A" w14:textId="77777777" w:rsidR="00791302" w:rsidRPr="002E44F6" w:rsidRDefault="00791302" w:rsidP="005206CA">
            <w:pPr>
              <w:pStyle w:val="Footer"/>
              <w:tabs>
                <w:tab w:val="clear" w:pos="4153"/>
                <w:tab w:val="clear" w:pos="8306"/>
              </w:tabs>
              <w:spacing w:line="240" w:lineRule="auto"/>
              <w:rPr>
                <w:rFonts w:ascii="Arial" w:hAnsi="Arial" w:cs="Arial"/>
                <w:b/>
              </w:rPr>
            </w:pPr>
          </w:p>
          <w:p w14:paraId="1DF1CF19" w14:textId="77777777" w:rsidR="00791302" w:rsidRPr="002E44F6" w:rsidRDefault="00791302" w:rsidP="005206CA">
            <w:pPr>
              <w:pStyle w:val="Footer"/>
              <w:tabs>
                <w:tab w:val="clear" w:pos="4153"/>
                <w:tab w:val="clear" w:pos="8306"/>
              </w:tabs>
              <w:spacing w:line="240" w:lineRule="auto"/>
              <w:rPr>
                <w:rFonts w:ascii="Arial" w:hAnsi="Arial" w:cs="Arial"/>
              </w:rPr>
            </w:pPr>
            <w:r w:rsidRPr="002E44F6">
              <w:rPr>
                <w:rFonts w:ascii="Arial" w:hAnsi="Arial" w:cs="Arial"/>
                <w:b/>
              </w:rPr>
              <w:t>BOARD MEETING</w:t>
            </w:r>
          </w:p>
        </w:tc>
      </w:tr>
      <w:tr w:rsidR="00CA7981" w:rsidRPr="002E44F6" w14:paraId="5D745A5A" w14:textId="77777777" w:rsidTr="007D6B01">
        <w:tc>
          <w:tcPr>
            <w:tcW w:w="1164" w:type="dxa"/>
          </w:tcPr>
          <w:p w14:paraId="5EB86273" w14:textId="77777777" w:rsidR="00CA7981" w:rsidRPr="002E44F6" w:rsidRDefault="001A1288" w:rsidP="000F10C2">
            <w:pPr>
              <w:spacing w:before="120" w:line="240" w:lineRule="auto"/>
              <w:rPr>
                <w:rFonts w:ascii="Arial" w:hAnsi="Arial" w:cs="Arial"/>
                <w:b/>
              </w:rPr>
            </w:pPr>
            <w:r w:rsidRPr="002E44F6">
              <w:rPr>
                <w:rFonts w:ascii="Arial" w:hAnsi="Arial" w:cs="Arial"/>
                <w:b/>
              </w:rPr>
              <w:t>008-1819</w:t>
            </w:r>
          </w:p>
        </w:tc>
        <w:tc>
          <w:tcPr>
            <w:tcW w:w="7513" w:type="dxa"/>
          </w:tcPr>
          <w:p w14:paraId="62A5C81E" w14:textId="77777777" w:rsidR="00CA7981" w:rsidRPr="002E44F6" w:rsidRDefault="00CA7981" w:rsidP="00DA422F">
            <w:pPr>
              <w:spacing w:before="120" w:line="240" w:lineRule="auto"/>
              <w:rPr>
                <w:rFonts w:ascii="Arial" w:hAnsi="Arial" w:cs="Arial"/>
                <w:b/>
              </w:rPr>
            </w:pPr>
            <w:r w:rsidRPr="002E44F6">
              <w:rPr>
                <w:rFonts w:ascii="Arial" w:hAnsi="Arial" w:cs="Arial"/>
                <w:b/>
              </w:rPr>
              <w:t>APOLOGIES FOR ABSENCE</w:t>
            </w:r>
          </w:p>
          <w:p w14:paraId="0CFB07C9" w14:textId="77777777" w:rsidR="0048165E" w:rsidRPr="002E44F6" w:rsidRDefault="00430F3F" w:rsidP="001A1288">
            <w:pPr>
              <w:spacing w:after="120" w:line="240" w:lineRule="auto"/>
              <w:rPr>
                <w:rFonts w:ascii="Arial" w:hAnsi="Arial" w:cs="Arial"/>
              </w:rPr>
            </w:pPr>
            <w:r w:rsidRPr="002E44F6">
              <w:rPr>
                <w:rFonts w:ascii="Arial" w:hAnsi="Arial" w:cs="Arial"/>
              </w:rPr>
              <w:t xml:space="preserve">Apologies were </w:t>
            </w:r>
            <w:r w:rsidR="003B7DB6" w:rsidRPr="002E44F6">
              <w:rPr>
                <w:rFonts w:ascii="Arial" w:hAnsi="Arial" w:cs="Arial"/>
              </w:rPr>
              <w:t xml:space="preserve">received and </w:t>
            </w:r>
            <w:r w:rsidRPr="002E44F6">
              <w:rPr>
                <w:rFonts w:ascii="Arial" w:hAnsi="Arial" w:cs="Arial"/>
              </w:rPr>
              <w:t xml:space="preserve">accepted from </w:t>
            </w:r>
            <w:r w:rsidR="00212F3C">
              <w:rPr>
                <w:rFonts w:ascii="Arial" w:hAnsi="Arial" w:cs="Arial"/>
              </w:rPr>
              <w:t xml:space="preserve">Gail Ninnim, Angela Rowley and </w:t>
            </w:r>
            <w:r w:rsidR="001A1288" w:rsidRPr="002E44F6">
              <w:rPr>
                <w:rFonts w:ascii="Arial" w:hAnsi="Arial" w:cs="Arial"/>
              </w:rPr>
              <w:t>John Taylor</w:t>
            </w:r>
            <w:r w:rsidR="00177F1A" w:rsidRPr="002E44F6">
              <w:rPr>
                <w:rFonts w:ascii="Arial" w:hAnsi="Arial" w:cs="Arial"/>
              </w:rPr>
              <w:t xml:space="preserve">. </w:t>
            </w:r>
          </w:p>
        </w:tc>
        <w:tc>
          <w:tcPr>
            <w:tcW w:w="992" w:type="dxa"/>
          </w:tcPr>
          <w:p w14:paraId="1566582E" w14:textId="77777777" w:rsidR="00CA7981" w:rsidRPr="002E44F6" w:rsidRDefault="00CA7981" w:rsidP="00DA422F">
            <w:pPr>
              <w:spacing w:line="240" w:lineRule="auto"/>
              <w:rPr>
                <w:rFonts w:ascii="Arial" w:hAnsi="Arial" w:cs="Arial"/>
              </w:rPr>
            </w:pPr>
          </w:p>
          <w:p w14:paraId="12518BFE" w14:textId="77777777" w:rsidR="00CA7981" w:rsidRPr="002E44F6" w:rsidRDefault="00CA7981" w:rsidP="00DA422F">
            <w:pPr>
              <w:spacing w:line="240" w:lineRule="auto"/>
              <w:rPr>
                <w:rFonts w:ascii="Arial" w:hAnsi="Arial" w:cs="Arial"/>
              </w:rPr>
            </w:pPr>
          </w:p>
        </w:tc>
      </w:tr>
      <w:tr w:rsidR="00CA7981" w:rsidRPr="002E44F6" w14:paraId="77571448" w14:textId="77777777" w:rsidTr="007D6B01">
        <w:trPr>
          <w:trHeight w:val="833"/>
        </w:trPr>
        <w:tc>
          <w:tcPr>
            <w:tcW w:w="1164" w:type="dxa"/>
          </w:tcPr>
          <w:p w14:paraId="53BB08AF" w14:textId="77777777" w:rsidR="00CA7981" w:rsidRPr="002E44F6" w:rsidRDefault="007D6B01" w:rsidP="000F10C2">
            <w:pPr>
              <w:spacing w:before="120" w:line="240" w:lineRule="auto"/>
              <w:rPr>
                <w:rFonts w:ascii="Arial" w:hAnsi="Arial" w:cs="Arial"/>
                <w:b/>
              </w:rPr>
            </w:pPr>
            <w:r w:rsidRPr="002E44F6">
              <w:rPr>
                <w:rFonts w:ascii="Arial" w:hAnsi="Arial" w:cs="Arial"/>
                <w:b/>
              </w:rPr>
              <w:t>00</w:t>
            </w:r>
            <w:r w:rsidR="000F10C2" w:rsidRPr="002E44F6">
              <w:rPr>
                <w:rFonts w:ascii="Arial" w:hAnsi="Arial" w:cs="Arial"/>
                <w:b/>
              </w:rPr>
              <w:t>9</w:t>
            </w:r>
            <w:r w:rsidR="00EB4ED1" w:rsidRPr="002E44F6">
              <w:rPr>
                <w:rFonts w:ascii="Arial" w:hAnsi="Arial" w:cs="Arial"/>
                <w:b/>
              </w:rPr>
              <w:t>-</w:t>
            </w:r>
            <w:r w:rsidR="00C870BA" w:rsidRPr="002E44F6">
              <w:rPr>
                <w:rFonts w:ascii="Arial" w:hAnsi="Arial" w:cs="Arial"/>
                <w:b/>
              </w:rPr>
              <w:t>1819</w:t>
            </w:r>
          </w:p>
        </w:tc>
        <w:tc>
          <w:tcPr>
            <w:tcW w:w="7513" w:type="dxa"/>
          </w:tcPr>
          <w:p w14:paraId="4949012F" w14:textId="77777777" w:rsidR="00CA7981" w:rsidRPr="002E44F6" w:rsidRDefault="00CA7981" w:rsidP="00DA422F">
            <w:pPr>
              <w:spacing w:before="120" w:line="240" w:lineRule="auto"/>
              <w:rPr>
                <w:rFonts w:ascii="Arial" w:hAnsi="Arial" w:cs="Arial"/>
                <w:b/>
              </w:rPr>
            </w:pPr>
            <w:r w:rsidRPr="002E44F6">
              <w:rPr>
                <w:rFonts w:ascii="Arial" w:hAnsi="Arial" w:cs="Arial"/>
                <w:b/>
              </w:rPr>
              <w:t>DECLARATIONS OF INTEREST</w:t>
            </w:r>
          </w:p>
          <w:p w14:paraId="10BF393A" w14:textId="77777777" w:rsidR="00C91A64" w:rsidRPr="002E44F6" w:rsidRDefault="00212F3C" w:rsidP="004707BB">
            <w:pPr>
              <w:spacing w:before="120" w:after="120" w:line="240" w:lineRule="auto"/>
              <w:rPr>
                <w:rFonts w:ascii="Arial" w:hAnsi="Arial" w:cs="Arial"/>
              </w:rPr>
            </w:pPr>
            <w:r>
              <w:rPr>
                <w:rFonts w:ascii="Arial" w:hAnsi="Arial" w:cs="Arial"/>
              </w:rPr>
              <w:t xml:space="preserve">Lorna Carver noted her awareness of minutes of the meeting held on 13 September which she did not attend due to a conflict of interest. </w:t>
            </w:r>
            <w:r w:rsidR="001A1288" w:rsidRPr="002E44F6">
              <w:rPr>
                <w:rFonts w:ascii="Arial" w:hAnsi="Arial" w:cs="Arial"/>
              </w:rPr>
              <w:t xml:space="preserve"> </w:t>
            </w:r>
          </w:p>
        </w:tc>
        <w:tc>
          <w:tcPr>
            <w:tcW w:w="992" w:type="dxa"/>
          </w:tcPr>
          <w:p w14:paraId="13030EAF" w14:textId="77777777" w:rsidR="00CA7981" w:rsidRPr="002E44F6" w:rsidRDefault="00CA7981" w:rsidP="00DA422F">
            <w:pPr>
              <w:pStyle w:val="Footer"/>
              <w:tabs>
                <w:tab w:val="clear" w:pos="4153"/>
                <w:tab w:val="clear" w:pos="8306"/>
              </w:tabs>
              <w:spacing w:line="240" w:lineRule="auto"/>
              <w:rPr>
                <w:rFonts w:ascii="Arial" w:hAnsi="Arial" w:cs="Arial"/>
              </w:rPr>
            </w:pPr>
          </w:p>
        </w:tc>
      </w:tr>
      <w:tr w:rsidR="00541272" w:rsidRPr="002E44F6" w14:paraId="12239464" w14:textId="77777777" w:rsidTr="007D6B01">
        <w:trPr>
          <w:trHeight w:val="833"/>
        </w:trPr>
        <w:tc>
          <w:tcPr>
            <w:tcW w:w="1164" w:type="dxa"/>
          </w:tcPr>
          <w:p w14:paraId="62B1FDA6" w14:textId="77777777" w:rsidR="00541272" w:rsidRPr="002E44F6" w:rsidRDefault="000F10C2" w:rsidP="000F10C2">
            <w:pPr>
              <w:spacing w:before="120" w:line="240" w:lineRule="auto"/>
              <w:rPr>
                <w:rFonts w:ascii="Arial" w:hAnsi="Arial" w:cs="Arial"/>
                <w:b/>
              </w:rPr>
            </w:pPr>
            <w:r w:rsidRPr="002E44F6">
              <w:rPr>
                <w:rFonts w:ascii="Arial" w:hAnsi="Arial" w:cs="Arial"/>
                <w:b/>
              </w:rPr>
              <w:t>010</w:t>
            </w:r>
            <w:r w:rsidR="001E4C05" w:rsidRPr="002E44F6">
              <w:rPr>
                <w:rFonts w:ascii="Arial" w:hAnsi="Arial" w:cs="Arial"/>
                <w:b/>
              </w:rPr>
              <w:t>-1819</w:t>
            </w:r>
          </w:p>
        </w:tc>
        <w:tc>
          <w:tcPr>
            <w:tcW w:w="7513" w:type="dxa"/>
          </w:tcPr>
          <w:p w14:paraId="615CADEF" w14:textId="77777777" w:rsidR="001A1288" w:rsidRDefault="001A1288" w:rsidP="001A1288">
            <w:pPr>
              <w:widowControl/>
              <w:adjustRightInd/>
              <w:spacing w:before="120" w:line="240" w:lineRule="auto"/>
              <w:jc w:val="left"/>
              <w:textAlignment w:val="auto"/>
              <w:rPr>
                <w:rFonts w:ascii="Arial" w:hAnsi="Arial" w:cs="Arial"/>
                <w:b/>
              </w:rPr>
            </w:pPr>
            <w:r w:rsidRPr="001A1288">
              <w:rPr>
                <w:rFonts w:ascii="Arial" w:hAnsi="Arial" w:cs="Arial"/>
                <w:b/>
              </w:rPr>
              <w:t>Principal’s Report</w:t>
            </w:r>
          </w:p>
          <w:p w14:paraId="3B89817E" w14:textId="77777777" w:rsidR="00BE2103" w:rsidRPr="00BE2103" w:rsidRDefault="00BE2103" w:rsidP="001A1288">
            <w:pPr>
              <w:widowControl/>
              <w:adjustRightInd/>
              <w:spacing w:before="120" w:line="240" w:lineRule="auto"/>
              <w:jc w:val="left"/>
              <w:textAlignment w:val="auto"/>
              <w:rPr>
                <w:rFonts w:ascii="Arial" w:hAnsi="Arial" w:cs="Arial"/>
                <w:b/>
              </w:rPr>
            </w:pPr>
            <w:r w:rsidRPr="00BE2103">
              <w:rPr>
                <w:rFonts w:ascii="Arial" w:hAnsi="Arial" w:cs="Arial"/>
                <w:b/>
              </w:rPr>
              <w:t>National Policy Context:</w:t>
            </w:r>
          </w:p>
          <w:p w14:paraId="2539862F" w14:textId="77777777" w:rsidR="00D136AB" w:rsidRPr="00273272" w:rsidRDefault="00005BC2" w:rsidP="001A1288">
            <w:pPr>
              <w:widowControl/>
              <w:adjustRightInd/>
              <w:spacing w:before="120" w:line="240" w:lineRule="auto"/>
              <w:jc w:val="left"/>
              <w:textAlignment w:val="auto"/>
              <w:rPr>
                <w:rFonts w:ascii="Arial" w:hAnsi="Arial" w:cs="Arial"/>
              </w:rPr>
            </w:pPr>
            <w:r>
              <w:rPr>
                <w:rFonts w:ascii="Arial" w:hAnsi="Arial" w:cs="Arial"/>
              </w:rPr>
              <w:t>The P</w:t>
            </w:r>
            <w:r w:rsidR="00D136AB" w:rsidRPr="00273272">
              <w:rPr>
                <w:rFonts w:ascii="Arial" w:hAnsi="Arial" w:cs="Arial"/>
              </w:rPr>
              <w:t xml:space="preserve">rincipal noted the </w:t>
            </w:r>
            <w:r w:rsidR="00273272" w:rsidRPr="00273272">
              <w:rPr>
                <w:rFonts w:ascii="Arial" w:hAnsi="Arial" w:cs="Arial"/>
              </w:rPr>
              <w:t xml:space="preserve">imminent </w:t>
            </w:r>
            <w:r w:rsidR="00633309" w:rsidRPr="00273272">
              <w:rPr>
                <w:rFonts w:ascii="Arial" w:hAnsi="Arial" w:cs="Arial"/>
                <w:color w:val="000000"/>
              </w:rPr>
              <w:t xml:space="preserve">Association of Colleges </w:t>
            </w:r>
            <w:r w:rsidR="00633309">
              <w:rPr>
                <w:rFonts w:ascii="Arial" w:hAnsi="Arial" w:cs="Arial"/>
                <w:color w:val="000000"/>
              </w:rPr>
              <w:t>(</w:t>
            </w:r>
            <w:r w:rsidR="00273272" w:rsidRPr="00273272">
              <w:rPr>
                <w:rFonts w:ascii="Arial" w:hAnsi="Arial" w:cs="Arial"/>
              </w:rPr>
              <w:t>AoC</w:t>
            </w:r>
            <w:r w:rsidR="00633309">
              <w:rPr>
                <w:rFonts w:ascii="Arial" w:hAnsi="Arial" w:cs="Arial"/>
              </w:rPr>
              <w:t>)</w:t>
            </w:r>
            <w:r w:rsidR="00273272" w:rsidRPr="00273272">
              <w:rPr>
                <w:rFonts w:ascii="Arial" w:hAnsi="Arial" w:cs="Arial"/>
              </w:rPr>
              <w:t xml:space="preserve"> action on funding, which was</w:t>
            </w:r>
            <w:r w:rsidR="00273272" w:rsidRPr="00273272">
              <w:rPr>
                <w:rFonts w:ascii="Arial" w:hAnsi="Arial" w:cs="Arial"/>
                <w:color w:val="000000"/>
              </w:rPr>
              <w:t xml:space="preserve"> now probably the number one concern amongst sector Principals.  The </w:t>
            </w:r>
            <w:r w:rsidR="00633309">
              <w:rPr>
                <w:rFonts w:ascii="Arial" w:hAnsi="Arial" w:cs="Arial"/>
                <w:color w:val="000000"/>
              </w:rPr>
              <w:t xml:space="preserve">AoC </w:t>
            </w:r>
            <w:r w:rsidR="00273272" w:rsidRPr="00273272">
              <w:rPr>
                <w:rFonts w:ascii="Arial" w:hAnsi="Arial" w:cs="Arial"/>
                <w:color w:val="000000"/>
              </w:rPr>
              <w:t>would be co-ordinating a campaign to make the case for more funding ahead of the 2019 Sp</w:t>
            </w:r>
            <w:r w:rsidR="00633309">
              <w:rPr>
                <w:rFonts w:ascii="Arial" w:hAnsi="Arial" w:cs="Arial"/>
                <w:color w:val="000000"/>
              </w:rPr>
              <w:t>ending Review, p</w:t>
            </w:r>
            <w:r w:rsidR="008A1F7A">
              <w:rPr>
                <w:rFonts w:ascii="Arial" w:hAnsi="Arial" w:cs="Arial"/>
                <w:color w:val="000000"/>
              </w:rPr>
              <w:t>art of this would</w:t>
            </w:r>
            <w:r w:rsidR="00273272" w:rsidRPr="00273272">
              <w:rPr>
                <w:rFonts w:ascii="Arial" w:hAnsi="Arial" w:cs="Arial"/>
                <w:color w:val="000000"/>
              </w:rPr>
              <w:t xml:space="preserve"> be a </w:t>
            </w:r>
            <w:r w:rsidR="008A1F7A">
              <w:rPr>
                <w:rFonts w:ascii="Arial" w:hAnsi="Arial" w:cs="Arial"/>
                <w:color w:val="000000"/>
              </w:rPr>
              <w:t>‘Love our Colleges’ w</w:t>
            </w:r>
            <w:r w:rsidR="00273272" w:rsidRPr="00273272">
              <w:rPr>
                <w:rFonts w:ascii="Arial" w:hAnsi="Arial" w:cs="Arial"/>
                <w:color w:val="000000"/>
              </w:rPr>
              <w:t>eek from 15 to 19 October 201</w:t>
            </w:r>
            <w:r w:rsidR="008A1F7A">
              <w:rPr>
                <w:rFonts w:ascii="Arial" w:hAnsi="Arial" w:cs="Arial"/>
                <w:color w:val="000000"/>
              </w:rPr>
              <w:t>8</w:t>
            </w:r>
            <w:r w:rsidR="00273272" w:rsidRPr="00273272">
              <w:rPr>
                <w:rFonts w:ascii="Arial" w:hAnsi="Arial" w:cs="Arial"/>
                <w:color w:val="000000"/>
              </w:rPr>
              <w:t xml:space="preserve"> with various activities including a lobby of Parliament.</w:t>
            </w:r>
            <w:r w:rsidR="00273272" w:rsidRPr="00273272">
              <w:rPr>
                <w:rFonts w:ascii="Arial" w:hAnsi="Arial" w:cs="Arial"/>
              </w:rPr>
              <w:t xml:space="preserve"> It was noted that representation from BPC would be taking part in the demonstration in London on Wednesday 18 October</w:t>
            </w:r>
            <w:r w:rsidR="008A1F7A">
              <w:rPr>
                <w:rFonts w:ascii="Arial" w:hAnsi="Arial" w:cs="Arial"/>
              </w:rPr>
              <w:t xml:space="preserve"> 2018</w:t>
            </w:r>
            <w:r w:rsidR="00273272" w:rsidRPr="00273272">
              <w:rPr>
                <w:rFonts w:ascii="Arial" w:hAnsi="Arial" w:cs="Arial"/>
              </w:rPr>
              <w:t xml:space="preserve">. </w:t>
            </w:r>
            <w:r>
              <w:rPr>
                <w:rFonts w:ascii="Arial" w:hAnsi="Arial" w:cs="Arial"/>
              </w:rPr>
              <w:t xml:space="preserve">College staff and </w:t>
            </w:r>
            <w:r w:rsidR="00D136AB" w:rsidRPr="00273272">
              <w:rPr>
                <w:rFonts w:ascii="Arial" w:hAnsi="Arial" w:cs="Arial"/>
              </w:rPr>
              <w:t xml:space="preserve">Board Members </w:t>
            </w:r>
            <w:r w:rsidR="00B17F41" w:rsidRPr="00273272">
              <w:rPr>
                <w:rFonts w:ascii="Arial" w:hAnsi="Arial" w:cs="Arial"/>
              </w:rPr>
              <w:t>were</w:t>
            </w:r>
            <w:r w:rsidR="00D136AB" w:rsidRPr="00273272">
              <w:rPr>
                <w:rFonts w:ascii="Arial" w:hAnsi="Arial" w:cs="Arial"/>
              </w:rPr>
              <w:t xml:space="preserve"> </w:t>
            </w:r>
            <w:r>
              <w:rPr>
                <w:rFonts w:ascii="Arial" w:hAnsi="Arial" w:cs="Arial"/>
              </w:rPr>
              <w:t xml:space="preserve">being </w:t>
            </w:r>
            <w:r w:rsidR="00D136AB" w:rsidRPr="00273272">
              <w:rPr>
                <w:rFonts w:ascii="Arial" w:hAnsi="Arial" w:cs="Arial"/>
              </w:rPr>
              <w:t xml:space="preserve">asked to participate by lobbying their MP’s. </w:t>
            </w:r>
          </w:p>
          <w:p w14:paraId="2ADD7086" w14:textId="77777777" w:rsidR="00D04F24" w:rsidRPr="00BE2103" w:rsidRDefault="001243B6" w:rsidP="001A1288">
            <w:pPr>
              <w:widowControl/>
              <w:adjustRightInd/>
              <w:spacing w:before="120" w:line="240" w:lineRule="auto"/>
              <w:jc w:val="left"/>
              <w:textAlignment w:val="auto"/>
              <w:rPr>
                <w:rFonts w:ascii="Arial" w:hAnsi="Arial" w:cs="Arial"/>
                <w:b/>
              </w:rPr>
            </w:pPr>
            <w:r w:rsidRPr="00BE2103">
              <w:rPr>
                <w:rFonts w:ascii="Arial" w:hAnsi="Arial" w:cs="Arial"/>
                <w:b/>
              </w:rPr>
              <w:t>Enrolment update:</w:t>
            </w:r>
            <w:r w:rsidR="00273272" w:rsidRPr="00BE2103">
              <w:rPr>
                <w:rFonts w:ascii="Arial" w:hAnsi="Arial" w:cs="Arial"/>
                <w:b/>
              </w:rPr>
              <w:t xml:space="preserve"> </w:t>
            </w:r>
          </w:p>
          <w:p w14:paraId="0C32880B" w14:textId="77777777" w:rsidR="001243B6" w:rsidRPr="001243B6" w:rsidRDefault="001243B6" w:rsidP="001243B6">
            <w:pPr>
              <w:widowControl/>
              <w:adjustRightInd/>
              <w:spacing w:before="120" w:line="240" w:lineRule="auto"/>
              <w:jc w:val="left"/>
              <w:textAlignment w:val="auto"/>
              <w:rPr>
                <w:rFonts w:ascii="Arial" w:hAnsi="Arial" w:cs="Arial"/>
              </w:rPr>
            </w:pPr>
            <w:r w:rsidRPr="001243B6">
              <w:rPr>
                <w:rFonts w:ascii="Arial" w:hAnsi="Arial" w:cs="Arial"/>
              </w:rPr>
              <w:t>16-18:</w:t>
            </w:r>
            <w:r>
              <w:rPr>
                <w:rFonts w:ascii="Arial" w:hAnsi="Arial" w:cs="Arial"/>
              </w:rPr>
              <w:t xml:space="preserve"> enrolment levels were positive, with some further enrolments ongoing, </w:t>
            </w:r>
            <w:r w:rsidR="00005BC2">
              <w:rPr>
                <w:rFonts w:ascii="Arial" w:hAnsi="Arial" w:cs="Arial"/>
              </w:rPr>
              <w:t>it was however noted that</w:t>
            </w:r>
            <w:r>
              <w:rPr>
                <w:rFonts w:ascii="Arial" w:hAnsi="Arial" w:cs="Arial"/>
              </w:rPr>
              <w:t xml:space="preserve"> some students would be lost ahead of Day 43 and there was</w:t>
            </w:r>
            <w:r w:rsidRPr="001243B6">
              <w:rPr>
                <w:rFonts w:ascii="Arial" w:hAnsi="Arial" w:cs="Arial"/>
              </w:rPr>
              <w:t xml:space="preserve"> </w:t>
            </w:r>
            <w:r>
              <w:rPr>
                <w:rFonts w:ascii="Arial" w:hAnsi="Arial" w:cs="Arial"/>
              </w:rPr>
              <w:t>still</w:t>
            </w:r>
            <w:r w:rsidRPr="001243B6">
              <w:rPr>
                <w:rFonts w:ascii="Arial" w:hAnsi="Arial" w:cs="Arial"/>
              </w:rPr>
              <w:t xml:space="preserve"> work to do to ensure target</w:t>
            </w:r>
            <w:r>
              <w:rPr>
                <w:rFonts w:ascii="Arial" w:hAnsi="Arial" w:cs="Arial"/>
              </w:rPr>
              <w:t xml:space="preserve">s </w:t>
            </w:r>
            <w:r w:rsidR="00005BC2">
              <w:rPr>
                <w:rFonts w:ascii="Arial" w:hAnsi="Arial" w:cs="Arial"/>
              </w:rPr>
              <w:t>were</w:t>
            </w:r>
            <w:r>
              <w:rPr>
                <w:rFonts w:ascii="Arial" w:hAnsi="Arial" w:cs="Arial"/>
              </w:rPr>
              <w:t xml:space="preserve"> met</w:t>
            </w:r>
            <w:r w:rsidRPr="001243B6">
              <w:rPr>
                <w:rFonts w:ascii="Arial" w:hAnsi="Arial" w:cs="Arial"/>
              </w:rPr>
              <w:t xml:space="preserve"> a</w:t>
            </w:r>
            <w:r w:rsidR="008A1F7A">
              <w:rPr>
                <w:rFonts w:ascii="Arial" w:hAnsi="Arial" w:cs="Arial"/>
              </w:rPr>
              <w:t>nd funding</w:t>
            </w:r>
            <w:r>
              <w:rPr>
                <w:rFonts w:ascii="Arial" w:hAnsi="Arial" w:cs="Arial"/>
              </w:rPr>
              <w:t xml:space="preserve"> secured </w:t>
            </w:r>
            <w:r w:rsidR="008A1F7A">
              <w:rPr>
                <w:rFonts w:ascii="Arial" w:hAnsi="Arial" w:cs="Arial"/>
              </w:rPr>
              <w:t xml:space="preserve">for </w:t>
            </w:r>
            <w:r>
              <w:rPr>
                <w:rFonts w:ascii="Arial" w:hAnsi="Arial" w:cs="Arial"/>
              </w:rPr>
              <w:t xml:space="preserve">2019/20. </w:t>
            </w:r>
          </w:p>
          <w:p w14:paraId="0999CCCA" w14:textId="77777777" w:rsidR="001243B6" w:rsidRPr="001243B6" w:rsidRDefault="001243B6" w:rsidP="001243B6">
            <w:pPr>
              <w:widowControl/>
              <w:adjustRightInd/>
              <w:spacing w:before="120" w:line="240" w:lineRule="auto"/>
              <w:jc w:val="left"/>
              <w:textAlignment w:val="auto"/>
              <w:rPr>
                <w:rFonts w:ascii="Arial" w:hAnsi="Arial" w:cs="Arial"/>
              </w:rPr>
            </w:pPr>
            <w:r w:rsidRPr="001243B6">
              <w:rPr>
                <w:rFonts w:ascii="Arial" w:hAnsi="Arial" w:cs="Arial"/>
              </w:rPr>
              <w:t xml:space="preserve">Adult: </w:t>
            </w:r>
            <w:r w:rsidR="008A1F7A">
              <w:rPr>
                <w:rFonts w:ascii="Arial" w:hAnsi="Arial" w:cs="Arial"/>
              </w:rPr>
              <w:t>a</w:t>
            </w:r>
            <w:r>
              <w:rPr>
                <w:rFonts w:ascii="Arial" w:hAnsi="Arial" w:cs="Arial"/>
              </w:rPr>
              <w:t xml:space="preserve">dult enrolment </w:t>
            </w:r>
            <w:r w:rsidR="008A1F7A">
              <w:rPr>
                <w:rFonts w:ascii="Arial" w:hAnsi="Arial" w:cs="Arial"/>
              </w:rPr>
              <w:t>had</w:t>
            </w:r>
            <w:r w:rsidRPr="001243B6">
              <w:rPr>
                <w:rFonts w:ascii="Arial" w:hAnsi="Arial" w:cs="Arial"/>
              </w:rPr>
              <w:t xml:space="preserve"> not yet started or </w:t>
            </w:r>
            <w:r w:rsidR="008A1F7A">
              <w:rPr>
                <w:rFonts w:ascii="Arial" w:hAnsi="Arial" w:cs="Arial"/>
              </w:rPr>
              <w:t xml:space="preserve">was </w:t>
            </w:r>
            <w:r w:rsidRPr="001243B6">
              <w:rPr>
                <w:rFonts w:ascii="Arial" w:hAnsi="Arial" w:cs="Arial"/>
              </w:rPr>
              <w:t>still underway in high volume ar</w:t>
            </w:r>
            <w:r w:rsidR="00005BC2">
              <w:rPr>
                <w:rFonts w:ascii="Arial" w:hAnsi="Arial" w:cs="Arial"/>
              </w:rPr>
              <w:t>eas e.g. ESOL, Adult English &amp; m</w:t>
            </w:r>
            <w:r w:rsidRPr="001243B6">
              <w:rPr>
                <w:rFonts w:ascii="Arial" w:hAnsi="Arial" w:cs="Arial"/>
              </w:rPr>
              <w:t>aths and als</w:t>
            </w:r>
            <w:r>
              <w:rPr>
                <w:rFonts w:ascii="Arial" w:hAnsi="Arial" w:cs="Arial"/>
              </w:rPr>
              <w:t>o</w:t>
            </w:r>
            <w:r w:rsidRPr="001243B6">
              <w:rPr>
                <w:rFonts w:ascii="Arial" w:hAnsi="Arial" w:cs="Arial"/>
              </w:rPr>
              <w:t xml:space="preserve"> many students </w:t>
            </w:r>
            <w:r w:rsidR="008A1F7A">
              <w:rPr>
                <w:rFonts w:ascii="Arial" w:hAnsi="Arial" w:cs="Arial"/>
              </w:rPr>
              <w:t xml:space="preserve">were </w:t>
            </w:r>
            <w:r w:rsidRPr="001243B6">
              <w:rPr>
                <w:rFonts w:ascii="Arial" w:hAnsi="Arial" w:cs="Arial"/>
              </w:rPr>
              <w:t>still arranging their Adult Learner Lo</w:t>
            </w:r>
            <w:r>
              <w:rPr>
                <w:rFonts w:ascii="Arial" w:hAnsi="Arial" w:cs="Arial"/>
              </w:rPr>
              <w:t xml:space="preserve">ans and so not fully enrolled. </w:t>
            </w:r>
          </w:p>
          <w:p w14:paraId="6C521D19" w14:textId="24783426" w:rsidR="001243B6" w:rsidRPr="001243B6" w:rsidRDefault="001243B6" w:rsidP="001243B6">
            <w:pPr>
              <w:widowControl/>
              <w:adjustRightInd/>
              <w:spacing w:before="120" w:line="240" w:lineRule="auto"/>
              <w:jc w:val="left"/>
              <w:textAlignment w:val="auto"/>
              <w:rPr>
                <w:rFonts w:ascii="Arial" w:hAnsi="Arial" w:cs="Arial"/>
              </w:rPr>
            </w:pPr>
            <w:r w:rsidRPr="001243B6">
              <w:rPr>
                <w:rFonts w:ascii="Arial" w:hAnsi="Arial" w:cs="Arial"/>
              </w:rPr>
              <w:t xml:space="preserve">Apprenticeships: </w:t>
            </w:r>
            <w:r>
              <w:rPr>
                <w:rFonts w:ascii="Arial" w:hAnsi="Arial" w:cs="Arial"/>
              </w:rPr>
              <w:t xml:space="preserve">recruitment of </w:t>
            </w:r>
            <w:r w:rsidR="00B240D1">
              <w:rPr>
                <w:rFonts w:ascii="Arial" w:hAnsi="Arial" w:cs="Arial"/>
              </w:rPr>
              <w:t>apprentices</w:t>
            </w:r>
            <w:r w:rsidR="008A1F7A">
              <w:rPr>
                <w:rFonts w:ascii="Arial" w:hAnsi="Arial" w:cs="Arial"/>
              </w:rPr>
              <w:t xml:space="preserve"> </w:t>
            </w:r>
            <w:r w:rsidR="006D27DF">
              <w:rPr>
                <w:rFonts w:ascii="Arial" w:hAnsi="Arial" w:cs="Arial"/>
              </w:rPr>
              <w:t>was</w:t>
            </w:r>
            <w:r w:rsidR="008A1F7A">
              <w:rPr>
                <w:rFonts w:ascii="Arial" w:hAnsi="Arial" w:cs="Arial"/>
              </w:rPr>
              <w:t xml:space="preserve"> positive</w:t>
            </w:r>
            <w:r w:rsidR="006145F8">
              <w:rPr>
                <w:rFonts w:ascii="Arial" w:hAnsi="Arial" w:cs="Arial"/>
              </w:rPr>
              <w:t xml:space="preserve"> but ha</w:t>
            </w:r>
            <w:r w:rsidR="006D27DF">
              <w:rPr>
                <w:rFonts w:ascii="Arial" w:hAnsi="Arial" w:cs="Arial"/>
              </w:rPr>
              <w:t>d</w:t>
            </w:r>
            <w:r w:rsidR="006145F8">
              <w:rPr>
                <w:rFonts w:ascii="Arial" w:hAnsi="Arial" w:cs="Arial"/>
              </w:rPr>
              <w:t xml:space="preserve"> not yet reached target</w:t>
            </w:r>
            <w:r w:rsidR="008A1F7A">
              <w:rPr>
                <w:rFonts w:ascii="Arial" w:hAnsi="Arial" w:cs="Arial"/>
              </w:rPr>
              <w:t xml:space="preserve"> whilst </w:t>
            </w:r>
            <w:r>
              <w:rPr>
                <w:rFonts w:ascii="Arial" w:hAnsi="Arial" w:cs="Arial"/>
              </w:rPr>
              <w:t xml:space="preserve">nationally numbers </w:t>
            </w:r>
            <w:r w:rsidR="006145F8">
              <w:rPr>
                <w:rFonts w:ascii="Arial" w:hAnsi="Arial" w:cs="Arial"/>
              </w:rPr>
              <w:t xml:space="preserve">are significantly </w:t>
            </w:r>
            <w:r>
              <w:rPr>
                <w:rFonts w:ascii="Arial" w:hAnsi="Arial" w:cs="Arial"/>
              </w:rPr>
              <w:t>down. The college ha</w:t>
            </w:r>
            <w:r w:rsidR="008A1F7A">
              <w:rPr>
                <w:rFonts w:ascii="Arial" w:hAnsi="Arial" w:cs="Arial"/>
              </w:rPr>
              <w:t>d</w:t>
            </w:r>
            <w:r>
              <w:rPr>
                <w:rFonts w:ascii="Arial" w:hAnsi="Arial" w:cs="Arial"/>
              </w:rPr>
              <w:t xml:space="preserve"> plans</w:t>
            </w:r>
            <w:r w:rsidRPr="001243B6">
              <w:rPr>
                <w:rFonts w:ascii="Arial" w:hAnsi="Arial" w:cs="Arial"/>
              </w:rPr>
              <w:t xml:space="preserve"> for significant i</w:t>
            </w:r>
            <w:r>
              <w:rPr>
                <w:rFonts w:ascii="Arial" w:hAnsi="Arial" w:cs="Arial"/>
              </w:rPr>
              <w:t xml:space="preserve">n-year starts and achieving </w:t>
            </w:r>
            <w:r w:rsidRPr="001243B6">
              <w:rPr>
                <w:rFonts w:ascii="Arial" w:hAnsi="Arial" w:cs="Arial"/>
              </w:rPr>
              <w:t>income target</w:t>
            </w:r>
            <w:r w:rsidR="008A1F7A">
              <w:rPr>
                <w:rFonts w:ascii="Arial" w:hAnsi="Arial" w:cs="Arial"/>
              </w:rPr>
              <w:t>s</w:t>
            </w:r>
            <w:r w:rsidRPr="001243B6">
              <w:rPr>
                <w:rFonts w:ascii="Arial" w:hAnsi="Arial" w:cs="Arial"/>
              </w:rPr>
              <w:t xml:space="preserve"> </w:t>
            </w:r>
            <w:r w:rsidR="008A1F7A">
              <w:rPr>
                <w:rFonts w:ascii="Arial" w:hAnsi="Arial" w:cs="Arial"/>
              </w:rPr>
              <w:t>in this area</w:t>
            </w:r>
            <w:r w:rsidRPr="001243B6">
              <w:rPr>
                <w:rFonts w:ascii="Arial" w:hAnsi="Arial" w:cs="Arial"/>
              </w:rPr>
              <w:t xml:space="preserve"> re</w:t>
            </w:r>
            <w:r w:rsidR="008A1F7A">
              <w:rPr>
                <w:rFonts w:ascii="Arial" w:hAnsi="Arial" w:cs="Arial"/>
              </w:rPr>
              <w:t>mained</w:t>
            </w:r>
            <w:r>
              <w:rPr>
                <w:rFonts w:ascii="Arial" w:hAnsi="Arial" w:cs="Arial"/>
              </w:rPr>
              <w:t xml:space="preserve"> a significant challenge and focus</w:t>
            </w:r>
            <w:r w:rsidR="008A1F7A">
              <w:rPr>
                <w:rFonts w:ascii="Arial" w:hAnsi="Arial" w:cs="Arial"/>
              </w:rPr>
              <w:t xml:space="preserve"> for staff</w:t>
            </w:r>
            <w:r>
              <w:rPr>
                <w:rFonts w:ascii="Arial" w:hAnsi="Arial" w:cs="Arial"/>
              </w:rPr>
              <w:t xml:space="preserve">. </w:t>
            </w:r>
          </w:p>
          <w:p w14:paraId="25333F5F" w14:textId="77777777" w:rsidR="001243B6" w:rsidRDefault="00BE2103" w:rsidP="001243B6">
            <w:pPr>
              <w:widowControl/>
              <w:adjustRightInd/>
              <w:spacing w:before="120" w:line="240" w:lineRule="auto"/>
              <w:jc w:val="left"/>
              <w:textAlignment w:val="auto"/>
              <w:rPr>
                <w:rFonts w:ascii="Arial" w:hAnsi="Arial" w:cs="Arial"/>
              </w:rPr>
            </w:pPr>
            <w:r>
              <w:rPr>
                <w:rFonts w:ascii="Arial" w:hAnsi="Arial" w:cs="Arial"/>
              </w:rPr>
              <w:lastRenderedPageBreak/>
              <w:t xml:space="preserve">HE: to date enrolment was slightly up for </w:t>
            </w:r>
            <w:r w:rsidR="008A1F7A">
              <w:rPr>
                <w:rFonts w:ascii="Arial" w:hAnsi="Arial" w:cs="Arial"/>
              </w:rPr>
              <w:t>full-</w:t>
            </w:r>
            <w:r w:rsidR="001243B6" w:rsidRPr="001243B6">
              <w:rPr>
                <w:rFonts w:ascii="Arial" w:hAnsi="Arial" w:cs="Arial"/>
              </w:rPr>
              <w:t>time students</w:t>
            </w:r>
            <w:r>
              <w:rPr>
                <w:rFonts w:ascii="Arial" w:hAnsi="Arial" w:cs="Arial"/>
              </w:rPr>
              <w:t xml:space="preserve"> and slightly down </w:t>
            </w:r>
            <w:r w:rsidR="00B240D1">
              <w:rPr>
                <w:rFonts w:ascii="Arial" w:hAnsi="Arial" w:cs="Arial"/>
              </w:rPr>
              <w:t>for</w:t>
            </w:r>
            <w:r w:rsidR="008A1F7A">
              <w:rPr>
                <w:rFonts w:ascii="Arial" w:hAnsi="Arial" w:cs="Arial"/>
              </w:rPr>
              <w:t xml:space="preserve"> p</w:t>
            </w:r>
            <w:r>
              <w:rPr>
                <w:rFonts w:ascii="Arial" w:hAnsi="Arial" w:cs="Arial"/>
              </w:rPr>
              <w:t xml:space="preserve">art-time students. </w:t>
            </w:r>
          </w:p>
          <w:p w14:paraId="3A12D995" w14:textId="77777777" w:rsidR="00D04F24" w:rsidRPr="00BE2103" w:rsidRDefault="00BE2103" w:rsidP="001A1288">
            <w:pPr>
              <w:widowControl/>
              <w:adjustRightInd/>
              <w:spacing w:before="120" w:line="240" w:lineRule="auto"/>
              <w:jc w:val="left"/>
              <w:textAlignment w:val="auto"/>
              <w:rPr>
                <w:rFonts w:ascii="Arial" w:hAnsi="Arial" w:cs="Arial"/>
                <w:b/>
              </w:rPr>
            </w:pPr>
            <w:r>
              <w:rPr>
                <w:rFonts w:ascii="Arial" w:hAnsi="Arial" w:cs="Arial"/>
                <w:b/>
              </w:rPr>
              <w:t xml:space="preserve">Teacher Pension Scheme: </w:t>
            </w:r>
            <w:r>
              <w:rPr>
                <w:rFonts w:ascii="Arial" w:hAnsi="Arial" w:cs="Arial"/>
              </w:rPr>
              <w:t>This was noted as p</w:t>
            </w:r>
            <w:r w:rsidR="00D04F24">
              <w:rPr>
                <w:rFonts w:ascii="Arial" w:hAnsi="Arial" w:cs="Arial"/>
              </w:rPr>
              <w:t>otentially a huge cost that w</w:t>
            </w:r>
            <w:r w:rsidR="00B240D1">
              <w:rPr>
                <w:rFonts w:ascii="Arial" w:hAnsi="Arial" w:cs="Arial"/>
              </w:rPr>
              <w:t xml:space="preserve">ould </w:t>
            </w:r>
            <w:r w:rsidR="00D04F24">
              <w:rPr>
                <w:rFonts w:ascii="Arial" w:hAnsi="Arial" w:cs="Arial"/>
              </w:rPr>
              <w:t xml:space="preserve">need to be picked up. </w:t>
            </w:r>
            <w:r>
              <w:rPr>
                <w:rFonts w:ascii="Arial" w:hAnsi="Arial" w:cs="Arial"/>
              </w:rPr>
              <w:t xml:space="preserve">Members of the </w:t>
            </w:r>
            <w:r w:rsidR="00D04F24">
              <w:rPr>
                <w:rFonts w:ascii="Arial" w:hAnsi="Arial" w:cs="Arial"/>
              </w:rPr>
              <w:t>F</w:t>
            </w:r>
            <w:r>
              <w:rPr>
                <w:rFonts w:ascii="Arial" w:hAnsi="Arial" w:cs="Arial"/>
              </w:rPr>
              <w:t xml:space="preserve">inance </w:t>
            </w:r>
            <w:r w:rsidR="00D04F24">
              <w:rPr>
                <w:rFonts w:ascii="Arial" w:hAnsi="Arial" w:cs="Arial"/>
              </w:rPr>
              <w:t>A</w:t>
            </w:r>
            <w:r>
              <w:rPr>
                <w:rFonts w:ascii="Arial" w:hAnsi="Arial" w:cs="Arial"/>
              </w:rPr>
              <w:t xml:space="preserve">dvisory Group </w:t>
            </w:r>
            <w:r w:rsidR="00D04F24">
              <w:rPr>
                <w:rFonts w:ascii="Arial" w:hAnsi="Arial" w:cs="Arial"/>
              </w:rPr>
              <w:t>w</w:t>
            </w:r>
            <w:r w:rsidR="00005BC2">
              <w:rPr>
                <w:rFonts w:ascii="Arial" w:hAnsi="Arial" w:cs="Arial"/>
              </w:rPr>
              <w:t>ould</w:t>
            </w:r>
            <w:r w:rsidR="00D04F24">
              <w:rPr>
                <w:rFonts w:ascii="Arial" w:hAnsi="Arial" w:cs="Arial"/>
              </w:rPr>
              <w:t xml:space="preserve"> look at this in more detail and </w:t>
            </w:r>
            <w:r>
              <w:rPr>
                <w:rFonts w:ascii="Arial" w:hAnsi="Arial" w:cs="Arial"/>
              </w:rPr>
              <w:t xml:space="preserve">further information </w:t>
            </w:r>
            <w:r w:rsidR="00633309">
              <w:rPr>
                <w:rFonts w:ascii="Arial" w:hAnsi="Arial" w:cs="Arial"/>
              </w:rPr>
              <w:t xml:space="preserve">would be </w:t>
            </w:r>
            <w:r>
              <w:rPr>
                <w:rFonts w:ascii="Arial" w:hAnsi="Arial" w:cs="Arial"/>
              </w:rPr>
              <w:t>provided to the</w:t>
            </w:r>
            <w:r w:rsidR="00D04F24">
              <w:rPr>
                <w:rFonts w:ascii="Arial" w:hAnsi="Arial" w:cs="Arial"/>
              </w:rPr>
              <w:t xml:space="preserve"> Board in November</w:t>
            </w:r>
            <w:r w:rsidR="00633309">
              <w:rPr>
                <w:rFonts w:ascii="Arial" w:hAnsi="Arial" w:cs="Arial"/>
              </w:rPr>
              <w:t xml:space="preserve"> 2018</w:t>
            </w:r>
            <w:r w:rsidR="00D04F24">
              <w:rPr>
                <w:rFonts w:ascii="Arial" w:hAnsi="Arial" w:cs="Arial"/>
              </w:rPr>
              <w:t xml:space="preserve">. </w:t>
            </w:r>
          </w:p>
          <w:p w14:paraId="0031FA35" w14:textId="77777777" w:rsidR="00541272" w:rsidRPr="002E44F6" w:rsidRDefault="00D136AB" w:rsidP="00B17F41">
            <w:pPr>
              <w:spacing w:before="120" w:after="120" w:line="240" w:lineRule="auto"/>
              <w:rPr>
                <w:rFonts w:ascii="Arial" w:hAnsi="Arial" w:cs="Arial"/>
              </w:rPr>
            </w:pPr>
            <w:r w:rsidRPr="00BE2103">
              <w:rPr>
                <w:rFonts w:ascii="Arial" w:hAnsi="Arial" w:cs="Arial"/>
                <w:b/>
              </w:rPr>
              <w:t>RESOLVED</w:t>
            </w:r>
            <w:r w:rsidR="001A1288" w:rsidRPr="00BE2103">
              <w:rPr>
                <w:rFonts w:ascii="Arial" w:hAnsi="Arial" w:cs="Arial"/>
                <w:b/>
              </w:rPr>
              <w:t xml:space="preserve">: </w:t>
            </w:r>
            <w:r w:rsidR="001A1288" w:rsidRPr="002E44F6">
              <w:rPr>
                <w:rFonts w:ascii="Arial" w:hAnsi="Arial" w:cs="Arial"/>
              </w:rPr>
              <w:t>T</w:t>
            </w:r>
            <w:r w:rsidR="00B17F41">
              <w:rPr>
                <w:rFonts w:ascii="Arial" w:hAnsi="Arial" w:cs="Arial"/>
              </w:rPr>
              <w:t>he Board r</w:t>
            </w:r>
            <w:r w:rsidR="001A1288" w:rsidRPr="002E44F6">
              <w:rPr>
                <w:rFonts w:ascii="Arial" w:hAnsi="Arial" w:cs="Arial"/>
              </w:rPr>
              <w:t>eceive</w:t>
            </w:r>
            <w:r w:rsidR="00B17F41">
              <w:rPr>
                <w:rFonts w:ascii="Arial" w:hAnsi="Arial" w:cs="Arial"/>
              </w:rPr>
              <w:t>d</w:t>
            </w:r>
            <w:r w:rsidR="001A1288" w:rsidRPr="002E44F6">
              <w:rPr>
                <w:rFonts w:ascii="Arial" w:hAnsi="Arial" w:cs="Arial"/>
              </w:rPr>
              <w:t xml:space="preserve"> </w:t>
            </w:r>
            <w:r w:rsidR="00B17F41">
              <w:rPr>
                <w:rFonts w:ascii="Arial" w:hAnsi="Arial" w:cs="Arial"/>
              </w:rPr>
              <w:t>the report from the Principal.</w:t>
            </w:r>
          </w:p>
        </w:tc>
        <w:tc>
          <w:tcPr>
            <w:tcW w:w="992" w:type="dxa"/>
          </w:tcPr>
          <w:p w14:paraId="185864E6" w14:textId="77777777" w:rsidR="00541272" w:rsidRPr="002E44F6" w:rsidRDefault="00541272" w:rsidP="00DA422F">
            <w:pPr>
              <w:pStyle w:val="Footer"/>
              <w:tabs>
                <w:tab w:val="clear" w:pos="4153"/>
                <w:tab w:val="clear" w:pos="8306"/>
              </w:tabs>
              <w:spacing w:line="240" w:lineRule="auto"/>
              <w:rPr>
                <w:rFonts w:ascii="Arial" w:hAnsi="Arial" w:cs="Arial"/>
              </w:rPr>
            </w:pPr>
          </w:p>
        </w:tc>
      </w:tr>
      <w:tr w:rsidR="001A1288" w:rsidRPr="002E44F6" w14:paraId="1D4007D0" w14:textId="77777777" w:rsidTr="00712EF4">
        <w:trPr>
          <w:trHeight w:val="488"/>
        </w:trPr>
        <w:tc>
          <w:tcPr>
            <w:tcW w:w="1164" w:type="dxa"/>
          </w:tcPr>
          <w:p w14:paraId="7A007116" w14:textId="77777777" w:rsidR="001A1288" w:rsidRPr="002E44F6" w:rsidRDefault="002E44F6" w:rsidP="002E44F6">
            <w:pPr>
              <w:spacing w:before="120" w:line="240" w:lineRule="auto"/>
              <w:rPr>
                <w:rFonts w:ascii="Arial" w:hAnsi="Arial" w:cs="Arial"/>
                <w:b/>
              </w:rPr>
            </w:pPr>
            <w:r w:rsidRPr="002E44F6">
              <w:rPr>
                <w:rFonts w:ascii="Arial" w:hAnsi="Arial" w:cs="Arial"/>
                <w:b/>
              </w:rPr>
              <w:lastRenderedPageBreak/>
              <w:t>01</w:t>
            </w:r>
            <w:r>
              <w:rPr>
                <w:rFonts w:ascii="Arial" w:hAnsi="Arial" w:cs="Arial"/>
                <w:b/>
              </w:rPr>
              <w:t>1</w:t>
            </w:r>
            <w:r w:rsidRPr="002E44F6">
              <w:rPr>
                <w:rFonts w:ascii="Arial" w:hAnsi="Arial" w:cs="Arial"/>
                <w:b/>
              </w:rPr>
              <w:t>-1819</w:t>
            </w:r>
          </w:p>
        </w:tc>
        <w:tc>
          <w:tcPr>
            <w:tcW w:w="7513" w:type="dxa"/>
          </w:tcPr>
          <w:p w14:paraId="7DFF4431" w14:textId="77777777" w:rsidR="001A1288" w:rsidRDefault="001A1288" w:rsidP="001A1288">
            <w:pPr>
              <w:widowControl/>
              <w:adjustRightInd/>
              <w:spacing w:before="120" w:line="240" w:lineRule="auto"/>
              <w:jc w:val="left"/>
              <w:textAlignment w:val="auto"/>
              <w:rPr>
                <w:rFonts w:ascii="Arial" w:hAnsi="Arial" w:cs="Arial"/>
                <w:b/>
              </w:rPr>
            </w:pPr>
            <w:r w:rsidRPr="001A1288">
              <w:rPr>
                <w:rFonts w:ascii="Arial" w:hAnsi="Arial" w:cs="Arial"/>
                <w:b/>
              </w:rPr>
              <w:t>C</w:t>
            </w:r>
            <w:r w:rsidR="00C9376E">
              <w:rPr>
                <w:rFonts w:ascii="Arial" w:hAnsi="Arial" w:cs="Arial"/>
                <w:b/>
              </w:rPr>
              <w:t>OLLEGE IMROVEMENT PLAN</w:t>
            </w:r>
            <w:r w:rsidRPr="001A1288">
              <w:rPr>
                <w:rFonts w:ascii="Arial" w:hAnsi="Arial" w:cs="Arial"/>
                <w:b/>
              </w:rPr>
              <w:t xml:space="preserve"> - 2017/18</w:t>
            </w:r>
          </w:p>
          <w:p w14:paraId="44E81119" w14:textId="77777777" w:rsidR="00427EA2" w:rsidRDefault="00D04F24" w:rsidP="001A1288">
            <w:pPr>
              <w:widowControl/>
              <w:adjustRightInd/>
              <w:spacing w:before="120" w:line="240" w:lineRule="auto"/>
              <w:jc w:val="left"/>
              <w:textAlignment w:val="auto"/>
              <w:rPr>
                <w:rFonts w:ascii="Arial" w:hAnsi="Arial" w:cs="Arial"/>
              </w:rPr>
            </w:pPr>
            <w:r w:rsidRPr="00B17F41">
              <w:rPr>
                <w:rFonts w:ascii="Arial" w:hAnsi="Arial" w:cs="Arial"/>
              </w:rPr>
              <w:t>The VP Curriculum noted the</w:t>
            </w:r>
            <w:r w:rsidR="00BE2103">
              <w:rPr>
                <w:rFonts w:ascii="Arial" w:hAnsi="Arial" w:cs="Arial"/>
              </w:rPr>
              <w:t xml:space="preserve"> </w:t>
            </w:r>
            <w:r w:rsidR="00427EA2">
              <w:rPr>
                <w:rFonts w:ascii="Arial" w:hAnsi="Arial" w:cs="Arial"/>
              </w:rPr>
              <w:t>main areas for concern include</w:t>
            </w:r>
            <w:r w:rsidR="00A207D9">
              <w:rPr>
                <w:rFonts w:ascii="Arial" w:hAnsi="Arial" w:cs="Arial"/>
              </w:rPr>
              <w:t>d</w:t>
            </w:r>
            <w:r w:rsidRPr="00B17F41">
              <w:rPr>
                <w:rFonts w:ascii="Arial" w:hAnsi="Arial" w:cs="Arial"/>
              </w:rPr>
              <w:t xml:space="preserve"> the slippage in GCSE En</w:t>
            </w:r>
            <w:r w:rsidR="00A207D9">
              <w:rPr>
                <w:rFonts w:ascii="Arial" w:hAnsi="Arial" w:cs="Arial"/>
              </w:rPr>
              <w:t>glish results and maximising</w:t>
            </w:r>
            <w:r w:rsidRPr="00B17F41">
              <w:rPr>
                <w:rFonts w:ascii="Arial" w:hAnsi="Arial" w:cs="Arial"/>
              </w:rPr>
              <w:t xml:space="preserve"> success rates</w:t>
            </w:r>
            <w:r w:rsidR="008A1F7A">
              <w:rPr>
                <w:rFonts w:ascii="Arial" w:hAnsi="Arial" w:cs="Arial"/>
              </w:rPr>
              <w:t>.  It was confirmed</w:t>
            </w:r>
            <w:r w:rsidR="00427EA2">
              <w:rPr>
                <w:rFonts w:ascii="Arial" w:hAnsi="Arial" w:cs="Arial"/>
              </w:rPr>
              <w:t xml:space="preserve"> that some courses were being </w:t>
            </w:r>
            <w:r w:rsidR="008A1F7A">
              <w:rPr>
                <w:rFonts w:ascii="Arial" w:hAnsi="Arial" w:cs="Arial"/>
              </w:rPr>
              <w:t xml:space="preserve">very </w:t>
            </w:r>
            <w:r w:rsidR="00427EA2">
              <w:rPr>
                <w:rFonts w:ascii="Arial" w:hAnsi="Arial" w:cs="Arial"/>
              </w:rPr>
              <w:t>closely monitored</w:t>
            </w:r>
            <w:r w:rsidR="006145F8">
              <w:rPr>
                <w:rFonts w:ascii="Arial" w:hAnsi="Arial" w:cs="Arial"/>
              </w:rPr>
              <w:t xml:space="preserve"> via an intensive care model</w:t>
            </w:r>
            <w:r w:rsidR="00427EA2">
              <w:rPr>
                <w:rFonts w:ascii="Arial" w:hAnsi="Arial" w:cs="Arial"/>
              </w:rPr>
              <w:t xml:space="preserve">.  </w:t>
            </w:r>
          </w:p>
          <w:p w14:paraId="15E4CB52" w14:textId="77777777" w:rsidR="00633309" w:rsidRPr="00B17F41" w:rsidRDefault="00427EA2" w:rsidP="001A1288">
            <w:pPr>
              <w:widowControl/>
              <w:adjustRightInd/>
              <w:spacing w:before="120" w:line="240" w:lineRule="auto"/>
              <w:jc w:val="left"/>
              <w:textAlignment w:val="auto"/>
              <w:rPr>
                <w:rFonts w:ascii="Arial" w:hAnsi="Arial" w:cs="Arial"/>
              </w:rPr>
            </w:pPr>
            <w:r>
              <w:rPr>
                <w:rFonts w:ascii="Arial" w:hAnsi="Arial" w:cs="Arial"/>
              </w:rPr>
              <w:t>Board Members were made aware that English and maths results had slipped nationally, and therefore the rise in Maths results at BPC had been a</w:t>
            </w:r>
            <w:r w:rsidR="00A207D9">
              <w:rPr>
                <w:rFonts w:ascii="Arial" w:hAnsi="Arial" w:cs="Arial"/>
              </w:rPr>
              <w:t xml:space="preserve">n excellent </w:t>
            </w:r>
            <w:r>
              <w:rPr>
                <w:rFonts w:ascii="Arial" w:hAnsi="Arial" w:cs="Arial"/>
              </w:rPr>
              <w:t xml:space="preserve">result. </w:t>
            </w:r>
          </w:p>
          <w:p w14:paraId="0558B719" w14:textId="77777777" w:rsidR="001A1288" w:rsidRPr="002E44F6" w:rsidRDefault="00BE2103" w:rsidP="00BE2103">
            <w:pPr>
              <w:spacing w:before="120" w:after="120" w:line="240" w:lineRule="auto"/>
              <w:rPr>
                <w:rFonts w:ascii="Arial" w:hAnsi="Arial" w:cs="Arial"/>
                <w:b/>
              </w:rPr>
            </w:pPr>
            <w:r w:rsidRPr="00BE2103">
              <w:rPr>
                <w:rFonts w:ascii="Arial" w:hAnsi="Arial" w:cs="Arial"/>
                <w:b/>
              </w:rPr>
              <w:t>RESOLVED</w:t>
            </w:r>
            <w:r w:rsidR="00B17F41" w:rsidRPr="00BE2103">
              <w:rPr>
                <w:rFonts w:ascii="Arial" w:hAnsi="Arial" w:cs="Arial"/>
                <w:b/>
              </w:rPr>
              <w:t xml:space="preserve">: </w:t>
            </w:r>
            <w:r w:rsidR="00B17F41">
              <w:rPr>
                <w:rFonts w:ascii="Arial" w:hAnsi="Arial" w:cs="Arial"/>
              </w:rPr>
              <w:t xml:space="preserve">The Board received a </w:t>
            </w:r>
            <w:r w:rsidR="001A1288" w:rsidRPr="002E44F6">
              <w:rPr>
                <w:rFonts w:ascii="Arial" w:hAnsi="Arial" w:cs="Arial"/>
              </w:rPr>
              <w:t>final progress report</w:t>
            </w:r>
            <w:r>
              <w:rPr>
                <w:rFonts w:ascii="Arial" w:hAnsi="Arial" w:cs="Arial"/>
              </w:rPr>
              <w:t xml:space="preserve"> </w:t>
            </w:r>
            <w:r w:rsidR="001A1288" w:rsidRPr="002E44F6">
              <w:rPr>
                <w:rFonts w:ascii="Arial" w:hAnsi="Arial" w:cs="Arial"/>
              </w:rPr>
              <w:t>from the VP Curriculum.</w:t>
            </w:r>
          </w:p>
        </w:tc>
        <w:tc>
          <w:tcPr>
            <w:tcW w:w="992" w:type="dxa"/>
          </w:tcPr>
          <w:p w14:paraId="3774F74D" w14:textId="77777777"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14:paraId="15E38DB2" w14:textId="77777777" w:rsidTr="00712EF4">
        <w:trPr>
          <w:trHeight w:val="488"/>
        </w:trPr>
        <w:tc>
          <w:tcPr>
            <w:tcW w:w="1164" w:type="dxa"/>
          </w:tcPr>
          <w:p w14:paraId="3C786AF0" w14:textId="77777777" w:rsidR="001A1288"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2</w:t>
            </w:r>
            <w:r w:rsidRPr="002E44F6">
              <w:rPr>
                <w:rFonts w:ascii="Arial" w:hAnsi="Arial" w:cs="Arial"/>
                <w:b/>
              </w:rPr>
              <w:t>-1819</w:t>
            </w:r>
          </w:p>
        </w:tc>
        <w:tc>
          <w:tcPr>
            <w:tcW w:w="7513" w:type="dxa"/>
          </w:tcPr>
          <w:p w14:paraId="72AB51C0" w14:textId="77777777" w:rsidR="001A1288" w:rsidRPr="001A1288" w:rsidRDefault="001A1288" w:rsidP="001A1288">
            <w:pPr>
              <w:widowControl/>
              <w:adjustRightInd/>
              <w:spacing w:before="120" w:line="240" w:lineRule="auto"/>
              <w:jc w:val="left"/>
              <w:textAlignment w:val="auto"/>
              <w:rPr>
                <w:rFonts w:ascii="Arial" w:hAnsi="Arial" w:cs="Arial"/>
                <w:b/>
              </w:rPr>
            </w:pPr>
            <w:r w:rsidRPr="001A1288">
              <w:rPr>
                <w:rFonts w:ascii="Arial" w:hAnsi="Arial" w:cs="Arial"/>
                <w:b/>
              </w:rPr>
              <w:t>KPI M</w:t>
            </w:r>
            <w:r w:rsidR="00C9376E">
              <w:rPr>
                <w:rFonts w:ascii="Arial" w:hAnsi="Arial" w:cs="Arial"/>
                <w:b/>
              </w:rPr>
              <w:t>ONITORING</w:t>
            </w:r>
          </w:p>
          <w:p w14:paraId="316C276A" w14:textId="77777777" w:rsidR="001A1288" w:rsidRPr="001A1288" w:rsidRDefault="001A1288" w:rsidP="001A1288">
            <w:pPr>
              <w:widowControl/>
              <w:adjustRightInd/>
              <w:spacing w:before="120" w:line="240" w:lineRule="auto"/>
              <w:jc w:val="left"/>
              <w:textAlignment w:val="auto"/>
              <w:rPr>
                <w:rFonts w:ascii="Arial" w:hAnsi="Arial" w:cs="Arial"/>
                <w:color w:val="FF0000"/>
              </w:rPr>
            </w:pPr>
            <w:r w:rsidRPr="001A1288">
              <w:rPr>
                <w:rFonts w:ascii="Arial" w:hAnsi="Arial" w:cs="Arial"/>
              </w:rPr>
              <w:t>For information: To receive and review the Performance Dashboards – 2017/2018:</w:t>
            </w:r>
          </w:p>
          <w:p w14:paraId="1D30E04E" w14:textId="77777777" w:rsidR="00D04F24" w:rsidRPr="008A1F7A" w:rsidRDefault="001A1288" w:rsidP="00D04F24">
            <w:pPr>
              <w:pStyle w:val="ListParagraph"/>
              <w:widowControl/>
              <w:numPr>
                <w:ilvl w:val="0"/>
                <w:numId w:val="47"/>
              </w:numPr>
              <w:tabs>
                <w:tab w:val="left" w:pos="884"/>
              </w:tabs>
              <w:adjustRightInd/>
              <w:spacing w:line="240" w:lineRule="auto"/>
              <w:jc w:val="left"/>
              <w:textAlignment w:val="auto"/>
              <w:rPr>
                <w:rFonts w:ascii="Arial" w:hAnsi="Arial" w:cs="Arial"/>
                <w:b/>
              </w:rPr>
            </w:pPr>
            <w:r w:rsidRPr="008A1F7A">
              <w:rPr>
                <w:rFonts w:ascii="Arial" w:hAnsi="Arial" w:cs="Arial"/>
                <w:b/>
              </w:rPr>
              <w:t xml:space="preserve">Academic Dashboard (VP Curriculum) </w:t>
            </w:r>
          </w:p>
          <w:p w14:paraId="7719DF28" w14:textId="77777777" w:rsidR="00D04F24" w:rsidRPr="00D04F24" w:rsidRDefault="000B5C67" w:rsidP="00141D29">
            <w:pPr>
              <w:widowControl/>
              <w:tabs>
                <w:tab w:val="left" w:pos="884"/>
              </w:tabs>
              <w:adjustRightInd/>
              <w:spacing w:line="240" w:lineRule="auto"/>
              <w:jc w:val="left"/>
              <w:textAlignment w:val="auto"/>
              <w:rPr>
                <w:rFonts w:ascii="Arial" w:hAnsi="Arial" w:cs="Arial"/>
              </w:rPr>
            </w:pPr>
            <w:r w:rsidRPr="000B5C67">
              <w:rPr>
                <w:rFonts w:ascii="Arial" w:hAnsi="Arial" w:cs="Arial"/>
              </w:rPr>
              <w:t xml:space="preserve">All contract attendance </w:t>
            </w:r>
            <w:r>
              <w:rPr>
                <w:rFonts w:ascii="Arial" w:hAnsi="Arial" w:cs="Arial"/>
              </w:rPr>
              <w:t>was</w:t>
            </w:r>
            <w:r w:rsidRPr="000B5C67">
              <w:rPr>
                <w:rFonts w:ascii="Arial" w:hAnsi="Arial" w:cs="Arial"/>
              </w:rPr>
              <w:t xml:space="preserve"> curren</w:t>
            </w:r>
            <w:r>
              <w:rPr>
                <w:rFonts w:ascii="Arial" w:hAnsi="Arial" w:cs="Arial"/>
              </w:rPr>
              <w:t xml:space="preserve">tly 87% overall, </w:t>
            </w:r>
            <w:r w:rsidRPr="000B5C67">
              <w:rPr>
                <w:rFonts w:ascii="Arial" w:hAnsi="Arial" w:cs="Arial"/>
              </w:rPr>
              <w:t>1% below the College target but 2% above at the same point last year.</w:t>
            </w:r>
          </w:p>
          <w:p w14:paraId="36930508" w14:textId="77777777" w:rsidR="000B5C67" w:rsidRDefault="000B5C67" w:rsidP="000B5C67">
            <w:pPr>
              <w:widowControl/>
              <w:tabs>
                <w:tab w:val="left" w:pos="884"/>
              </w:tabs>
              <w:adjustRightInd/>
              <w:spacing w:after="120" w:line="240" w:lineRule="auto"/>
              <w:jc w:val="left"/>
              <w:textAlignment w:val="auto"/>
              <w:rPr>
                <w:rFonts w:ascii="Arial" w:hAnsi="Arial" w:cs="Arial"/>
              </w:rPr>
            </w:pPr>
            <w:r w:rsidRPr="000B5C67">
              <w:rPr>
                <w:rFonts w:ascii="Arial" w:hAnsi="Arial" w:cs="Arial"/>
              </w:rPr>
              <w:t xml:space="preserve">Retention </w:t>
            </w:r>
            <w:r>
              <w:rPr>
                <w:rFonts w:ascii="Arial" w:hAnsi="Arial" w:cs="Arial"/>
              </w:rPr>
              <w:t xml:space="preserve">was </w:t>
            </w:r>
            <w:r w:rsidRPr="000B5C67">
              <w:rPr>
                <w:rFonts w:ascii="Arial" w:hAnsi="Arial" w:cs="Arial"/>
              </w:rPr>
              <w:t xml:space="preserve">1% lower than </w:t>
            </w:r>
            <w:r w:rsidR="00633309">
              <w:rPr>
                <w:rFonts w:ascii="Arial" w:hAnsi="Arial" w:cs="Arial"/>
              </w:rPr>
              <w:t xml:space="preserve">the </w:t>
            </w:r>
            <w:r w:rsidRPr="000B5C67">
              <w:rPr>
                <w:rFonts w:ascii="Arial" w:hAnsi="Arial" w:cs="Arial"/>
              </w:rPr>
              <w:t>year-e</w:t>
            </w:r>
            <w:r>
              <w:rPr>
                <w:rFonts w:ascii="Arial" w:hAnsi="Arial" w:cs="Arial"/>
              </w:rPr>
              <w:t>nd last year at 92% for all ages, areas where retention was particularly poor w</w:t>
            </w:r>
            <w:r w:rsidR="00633309">
              <w:rPr>
                <w:rFonts w:ascii="Arial" w:hAnsi="Arial" w:cs="Arial"/>
              </w:rPr>
              <w:t>ere</w:t>
            </w:r>
            <w:r>
              <w:rPr>
                <w:rFonts w:ascii="Arial" w:hAnsi="Arial" w:cs="Arial"/>
              </w:rPr>
              <w:t xml:space="preserve"> being closely reviewed. </w:t>
            </w:r>
          </w:p>
          <w:p w14:paraId="4134D55B" w14:textId="77777777" w:rsidR="001A1288" w:rsidRPr="008A1F7A" w:rsidRDefault="001A1288" w:rsidP="00D04F24">
            <w:pPr>
              <w:pStyle w:val="ListParagraph"/>
              <w:widowControl/>
              <w:numPr>
                <w:ilvl w:val="0"/>
                <w:numId w:val="47"/>
              </w:numPr>
              <w:tabs>
                <w:tab w:val="left" w:pos="884"/>
              </w:tabs>
              <w:adjustRightInd/>
              <w:spacing w:line="240" w:lineRule="auto"/>
              <w:jc w:val="left"/>
              <w:textAlignment w:val="auto"/>
              <w:rPr>
                <w:rFonts w:ascii="Arial" w:hAnsi="Arial" w:cs="Arial"/>
                <w:b/>
              </w:rPr>
            </w:pPr>
            <w:r w:rsidRPr="008A1F7A">
              <w:rPr>
                <w:rFonts w:ascii="Arial" w:hAnsi="Arial" w:cs="Arial"/>
                <w:b/>
              </w:rPr>
              <w:t>People Dashboard (EDHR)</w:t>
            </w:r>
          </w:p>
          <w:p w14:paraId="22E9C88C" w14:textId="77777777" w:rsidR="000B5C67" w:rsidRDefault="000B5C67" w:rsidP="000B5C67">
            <w:pPr>
              <w:widowControl/>
              <w:tabs>
                <w:tab w:val="left" w:pos="884"/>
              </w:tabs>
              <w:adjustRightInd/>
              <w:spacing w:after="120" w:line="240" w:lineRule="auto"/>
              <w:jc w:val="left"/>
              <w:textAlignment w:val="auto"/>
              <w:rPr>
                <w:rFonts w:ascii="Arial" w:hAnsi="Arial" w:cs="Arial"/>
              </w:rPr>
            </w:pPr>
            <w:r w:rsidRPr="000B5C67">
              <w:rPr>
                <w:rFonts w:ascii="Arial" w:hAnsi="Arial" w:cs="Arial"/>
              </w:rPr>
              <w:t>Long term and frequent period</w:t>
            </w:r>
            <w:r w:rsidR="00633309">
              <w:rPr>
                <w:rFonts w:ascii="Arial" w:hAnsi="Arial" w:cs="Arial"/>
              </w:rPr>
              <w:t>s</w:t>
            </w:r>
            <w:r w:rsidRPr="000B5C67">
              <w:rPr>
                <w:rFonts w:ascii="Arial" w:hAnsi="Arial" w:cs="Arial"/>
              </w:rPr>
              <w:t xml:space="preserve"> of sickness continue</w:t>
            </w:r>
            <w:r w:rsidR="00633309">
              <w:rPr>
                <w:rFonts w:ascii="Arial" w:hAnsi="Arial" w:cs="Arial"/>
              </w:rPr>
              <w:t>d</w:t>
            </w:r>
            <w:r w:rsidRPr="000B5C67">
              <w:rPr>
                <w:rFonts w:ascii="Arial" w:hAnsi="Arial" w:cs="Arial"/>
              </w:rPr>
              <w:t xml:space="preserve"> to be discussed and appropriate action plans put in place as part of the new monthly HR Business meetings. Steps ha</w:t>
            </w:r>
            <w:r w:rsidR="00633309">
              <w:rPr>
                <w:rFonts w:ascii="Arial" w:hAnsi="Arial" w:cs="Arial"/>
              </w:rPr>
              <w:t>d also</w:t>
            </w:r>
            <w:r w:rsidRPr="000B5C67">
              <w:rPr>
                <w:rFonts w:ascii="Arial" w:hAnsi="Arial" w:cs="Arial"/>
              </w:rPr>
              <w:t xml:space="preserve"> been taken to address some very long term absences.</w:t>
            </w:r>
            <w:r>
              <w:rPr>
                <w:rFonts w:ascii="Arial" w:hAnsi="Arial" w:cs="Arial"/>
              </w:rPr>
              <w:t xml:space="preserve"> It was noted that in some cases there was a direct correlation between </w:t>
            </w:r>
            <w:r w:rsidR="00734F5D">
              <w:rPr>
                <w:rFonts w:ascii="Arial" w:hAnsi="Arial" w:cs="Arial"/>
              </w:rPr>
              <w:t xml:space="preserve">staff sickness and poor student performance. </w:t>
            </w:r>
          </w:p>
          <w:p w14:paraId="7DBF5715" w14:textId="77777777" w:rsidR="00D04F24" w:rsidRDefault="000B5C67" w:rsidP="000B5C67">
            <w:pPr>
              <w:widowControl/>
              <w:tabs>
                <w:tab w:val="left" w:pos="884"/>
              </w:tabs>
              <w:adjustRightInd/>
              <w:spacing w:after="120" w:line="240" w:lineRule="auto"/>
              <w:jc w:val="left"/>
              <w:textAlignment w:val="auto"/>
              <w:rPr>
                <w:rFonts w:ascii="Arial" w:hAnsi="Arial" w:cs="Arial"/>
              </w:rPr>
            </w:pPr>
            <w:r>
              <w:rPr>
                <w:rFonts w:ascii="Arial" w:hAnsi="Arial" w:cs="Arial"/>
              </w:rPr>
              <w:t>Staff t</w:t>
            </w:r>
            <w:r w:rsidRPr="000B5C67">
              <w:rPr>
                <w:rFonts w:ascii="Arial" w:hAnsi="Arial" w:cs="Arial"/>
              </w:rPr>
              <w:t xml:space="preserve">urnover </w:t>
            </w:r>
            <w:r>
              <w:rPr>
                <w:rFonts w:ascii="Arial" w:hAnsi="Arial" w:cs="Arial"/>
              </w:rPr>
              <w:t>levels remain</w:t>
            </w:r>
            <w:r w:rsidR="00906E62">
              <w:rPr>
                <w:rFonts w:ascii="Arial" w:hAnsi="Arial" w:cs="Arial"/>
              </w:rPr>
              <w:t>ed</w:t>
            </w:r>
            <w:r w:rsidRPr="000B5C67">
              <w:rPr>
                <w:rFonts w:ascii="Arial" w:hAnsi="Arial" w:cs="Arial"/>
              </w:rPr>
              <w:t xml:space="preserve"> steady and below the baseline of 14%. There</w:t>
            </w:r>
            <w:r>
              <w:rPr>
                <w:rFonts w:ascii="Arial" w:hAnsi="Arial" w:cs="Arial"/>
              </w:rPr>
              <w:t xml:space="preserve"> was</w:t>
            </w:r>
            <w:r w:rsidRPr="000B5C67">
              <w:rPr>
                <w:rFonts w:ascii="Arial" w:hAnsi="Arial" w:cs="Arial"/>
              </w:rPr>
              <w:t xml:space="preserve"> a slight increase in August due to the end of the academic year.</w:t>
            </w:r>
            <w:r>
              <w:rPr>
                <w:rFonts w:ascii="Arial" w:hAnsi="Arial" w:cs="Arial"/>
              </w:rPr>
              <w:t xml:space="preserve"> </w:t>
            </w:r>
          </w:p>
          <w:p w14:paraId="307CB19F" w14:textId="77777777" w:rsidR="001A1288" w:rsidRPr="008A1F7A" w:rsidRDefault="001A1288" w:rsidP="00D04F24">
            <w:pPr>
              <w:pStyle w:val="ListParagraph"/>
              <w:widowControl/>
              <w:numPr>
                <w:ilvl w:val="0"/>
                <w:numId w:val="47"/>
              </w:numPr>
              <w:tabs>
                <w:tab w:val="left" w:pos="884"/>
              </w:tabs>
              <w:adjustRightInd/>
              <w:spacing w:line="240" w:lineRule="auto"/>
              <w:jc w:val="left"/>
              <w:textAlignment w:val="auto"/>
              <w:rPr>
                <w:rFonts w:ascii="Arial" w:hAnsi="Arial" w:cs="Arial"/>
                <w:b/>
              </w:rPr>
            </w:pPr>
            <w:r w:rsidRPr="008A1F7A">
              <w:rPr>
                <w:rFonts w:ascii="Arial" w:hAnsi="Arial" w:cs="Arial"/>
                <w:b/>
              </w:rPr>
              <w:t xml:space="preserve">Finance and Commercial Development Dashboard (VP F&amp;CD) </w:t>
            </w:r>
          </w:p>
          <w:p w14:paraId="3AB6F74E" w14:textId="77777777" w:rsidR="00D04F24" w:rsidRDefault="00734F5D" w:rsidP="000B5C67">
            <w:pPr>
              <w:widowControl/>
              <w:tabs>
                <w:tab w:val="left" w:pos="884"/>
              </w:tabs>
              <w:adjustRightInd/>
              <w:spacing w:after="120" w:line="240" w:lineRule="auto"/>
              <w:jc w:val="left"/>
              <w:textAlignment w:val="auto"/>
              <w:rPr>
                <w:rFonts w:ascii="Arial" w:hAnsi="Arial" w:cs="Arial"/>
              </w:rPr>
            </w:pPr>
            <w:r w:rsidRPr="003F37D8">
              <w:rPr>
                <w:rFonts w:ascii="Arial" w:hAnsi="Arial" w:cs="Arial"/>
              </w:rPr>
              <w:t xml:space="preserve">It was noted </w:t>
            </w:r>
            <w:r w:rsidR="003F37D8" w:rsidRPr="003F37D8">
              <w:rPr>
                <w:rFonts w:ascii="Arial" w:hAnsi="Arial" w:cs="Arial"/>
              </w:rPr>
              <w:t>that Staff costs as a percentage of income exceeded 70% due to income being down.  I</w:t>
            </w:r>
            <w:r w:rsidR="003F37D8">
              <w:rPr>
                <w:rFonts w:ascii="Arial" w:hAnsi="Arial" w:cs="Arial"/>
              </w:rPr>
              <w:t xml:space="preserve">t was also confirmed </w:t>
            </w:r>
            <w:r>
              <w:rPr>
                <w:rFonts w:ascii="Arial" w:hAnsi="Arial" w:cs="Arial"/>
              </w:rPr>
              <w:t xml:space="preserve">that </w:t>
            </w:r>
            <w:r w:rsidR="00633309">
              <w:rPr>
                <w:rFonts w:ascii="Arial" w:hAnsi="Arial" w:cs="Arial"/>
              </w:rPr>
              <w:t>an</w:t>
            </w:r>
            <w:r>
              <w:rPr>
                <w:rFonts w:ascii="Arial" w:hAnsi="Arial" w:cs="Arial"/>
              </w:rPr>
              <w:t xml:space="preserve"> interim financial accountant </w:t>
            </w:r>
            <w:r w:rsidR="003F37D8">
              <w:rPr>
                <w:rFonts w:ascii="Arial" w:hAnsi="Arial" w:cs="Arial"/>
              </w:rPr>
              <w:t xml:space="preserve">in WESS </w:t>
            </w:r>
            <w:r>
              <w:rPr>
                <w:rFonts w:ascii="Arial" w:hAnsi="Arial" w:cs="Arial"/>
              </w:rPr>
              <w:t>would be undertaking a full review of c</w:t>
            </w:r>
            <w:r w:rsidR="00D04F24">
              <w:rPr>
                <w:rFonts w:ascii="Arial" w:hAnsi="Arial" w:cs="Arial"/>
              </w:rPr>
              <w:t>ash</w:t>
            </w:r>
            <w:r w:rsidR="00633309">
              <w:rPr>
                <w:rFonts w:ascii="Arial" w:hAnsi="Arial" w:cs="Arial"/>
              </w:rPr>
              <w:t xml:space="preserve"> </w:t>
            </w:r>
            <w:r w:rsidR="00D04F24">
              <w:rPr>
                <w:rFonts w:ascii="Arial" w:hAnsi="Arial" w:cs="Arial"/>
              </w:rPr>
              <w:t xml:space="preserve">flow. </w:t>
            </w:r>
          </w:p>
          <w:p w14:paraId="183A3D4F" w14:textId="77777777" w:rsidR="001A1288" w:rsidRPr="008A1F7A" w:rsidRDefault="001A1288" w:rsidP="00D04F24">
            <w:pPr>
              <w:pStyle w:val="ListParagraph"/>
              <w:widowControl/>
              <w:numPr>
                <w:ilvl w:val="0"/>
                <w:numId w:val="47"/>
              </w:numPr>
              <w:tabs>
                <w:tab w:val="left" w:pos="884"/>
              </w:tabs>
              <w:adjustRightInd/>
              <w:spacing w:line="240" w:lineRule="auto"/>
              <w:jc w:val="left"/>
              <w:textAlignment w:val="auto"/>
              <w:rPr>
                <w:rFonts w:ascii="Arial" w:hAnsi="Arial" w:cs="Arial"/>
                <w:b/>
              </w:rPr>
            </w:pPr>
            <w:r w:rsidRPr="008A1F7A">
              <w:rPr>
                <w:rFonts w:ascii="Arial" w:hAnsi="Arial" w:cs="Arial"/>
                <w:b/>
              </w:rPr>
              <w:t>Resources Dashboard (EDHR and VP F&amp;CD)</w:t>
            </w:r>
          </w:p>
          <w:p w14:paraId="0D4ECE9A" w14:textId="77777777" w:rsidR="00D04F24" w:rsidRPr="00D04F24" w:rsidRDefault="00D04F24" w:rsidP="00141D29">
            <w:pPr>
              <w:widowControl/>
              <w:tabs>
                <w:tab w:val="left" w:pos="884"/>
              </w:tabs>
              <w:adjustRightInd/>
              <w:spacing w:line="240" w:lineRule="auto"/>
              <w:jc w:val="left"/>
              <w:textAlignment w:val="auto"/>
              <w:rPr>
                <w:rFonts w:ascii="Arial" w:hAnsi="Arial" w:cs="Arial"/>
              </w:rPr>
            </w:pPr>
            <w:r>
              <w:rPr>
                <w:rFonts w:ascii="Arial" w:hAnsi="Arial" w:cs="Arial"/>
              </w:rPr>
              <w:t>Total accidents w</w:t>
            </w:r>
            <w:r w:rsidR="00906E62">
              <w:rPr>
                <w:rFonts w:ascii="Arial" w:hAnsi="Arial" w:cs="Arial"/>
              </w:rPr>
              <w:t>ere</w:t>
            </w:r>
            <w:r>
              <w:rPr>
                <w:rFonts w:ascii="Arial" w:hAnsi="Arial" w:cs="Arial"/>
              </w:rPr>
              <w:t xml:space="preserve"> down on the previous year and reporting continued to be thorough. One in</w:t>
            </w:r>
            <w:r w:rsidR="00734F5D">
              <w:rPr>
                <w:rFonts w:ascii="Arial" w:hAnsi="Arial" w:cs="Arial"/>
              </w:rPr>
              <w:t>cident had occurred during the s</w:t>
            </w:r>
            <w:r>
              <w:rPr>
                <w:rFonts w:ascii="Arial" w:hAnsi="Arial" w:cs="Arial"/>
              </w:rPr>
              <w:t>ummer</w:t>
            </w:r>
            <w:r w:rsidR="00734F5D">
              <w:rPr>
                <w:rFonts w:ascii="Arial" w:hAnsi="Arial" w:cs="Arial"/>
              </w:rPr>
              <w:t>,</w:t>
            </w:r>
            <w:r>
              <w:rPr>
                <w:rFonts w:ascii="Arial" w:hAnsi="Arial" w:cs="Arial"/>
              </w:rPr>
              <w:t xml:space="preserve"> </w:t>
            </w:r>
            <w:r w:rsidR="00734F5D">
              <w:rPr>
                <w:rFonts w:ascii="Arial" w:hAnsi="Arial" w:cs="Arial"/>
              </w:rPr>
              <w:t xml:space="preserve">involving a contractor, </w:t>
            </w:r>
            <w:r>
              <w:rPr>
                <w:rFonts w:ascii="Arial" w:hAnsi="Arial" w:cs="Arial"/>
              </w:rPr>
              <w:t>which ha</w:t>
            </w:r>
            <w:r w:rsidR="00906E62">
              <w:rPr>
                <w:rFonts w:ascii="Arial" w:hAnsi="Arial" w:cs="Arial"/>
              </w:rPr>
              <w:t>d</w:t>
            </w:r>
            <w:r>
              <w:rPr>
                <w:rFonts w:ascii="Arial" w:hAnsi="Arial" w:cs="Arial"/>
              </w:rPr>
              <w:t xml:space="preserve"> been report</w:t>
            </w:r>
            <w:r w:rsidR="00734F5D">
              <w:rPr>
                <w:rFonts w:ascii="Arial" w:hAnsi="Arial" w:cs="Arial"/>
              </w:rPr>
              <w:t>ed</w:t>
            </w:r>
            <w:r>
              <w:rPr>
                <w:rFonts w:ascii="Arial" w:hAnsi="Arial" w:cs="Arial"/>
              </w:rPr>
              <w:t xml:space="preserve">. </w:t>
            </w:r>
          </w:p>
          <w:p w14:paraId="2358A7B0" w14:textId="77777777" w:rsidR="00D04F24" w:rsidRPr="00D04F24" w:rsidRDefault="00D04F24" w:rsidP="00D04F24">
            <w:pPr>
              <w:widowControl/>
              <w:tabs>
                <w:tab w:val="left" w:pos="884"/>
              </w:tabs>
              <w:adjustRightInd/>
              <w:spacing w:line="240" w:lineRule="auto"/>
              <w:ind w:left="360"/>
              <w:jc w:val="left"/>
              <w:textAlignment w:val="auto"/>
              <w:rPr>
                <w:rFonts w:ascii="Arial" w:hAnsi="Arial" w:cs="Arial"/>
              </w:rPr>
            </w:pPr>
          </w:p>
        </w:tc>
        <w:tc>
          <w:tcPr>
            <w:tcW w:w="992" w:type="dxa"/>
          </w:tcPr>
          <w:p w14:paraId="1B25D831" w14:textId="77777777"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14:paraId="200401FA" w14:textId="77777777" w:rsidTr="00712EF4">
        <w:trPr>
          <w:trHeight w:val="488"/>
        </w:trPr>
        <w:tc>
          <w:tcPr>
            <w:tcW w:w="1164" w:type="dxa"/>
          </w:tcPr>
          <w:p w14:paraId="55BF9A7D" w14:textId="77777777" w:rsidR="001A1288"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2</w:t>
            </w:r>
            <w:r w:rsidRPr="002E44F6">
              <w:rPr>
                <w:rFonts w:ascii="Arial" w:hAnsi="Arial" w:cs="Arial"/>
                <w:b/>
              </w:rPr>
              <w:t>-1819</w:t>
            </w:r>
          </w:p>
        </w:tc>
        <w:tc>
          <w:tcPr>
            <w:tcW w:w="7513" w:type="dxa"/>
          </w:tcPr>
          <w:p w14:paraId="3296896C" w14:textId="77777777" w:rsidR="001A1288" w:rsidRDefault="001A1288" w:rsidP="001A1288">
            <w:pPr>
              <w:widowControl/>
              <w:adjustRightInd/>
              <w:spacing w:before="120" w:line="240" w:lineRule="auto"/>
              <w:jc w:val="left"/>
              <w:textAlignment w:val="auto"/>
              <w:rPr>
                <w:rFonts w:ascii="Arial" w:hAnsi="Arial" w:cs="Arial"/>
                <w:b/>
              </w:rPr>
            </w:pPr>
            <w:r w:rsidRPr="001A1288">
              <w:rPr>
                <w:rFonts w:ascii="Arial" w:hAnsi="Arial" w:cs="Arial"/>
                <w:b/>
              </w:rPr>
              <w:t>R</w:t>
            </w:r>
            <w:r w:rsidR="00C9376E">
              <w:rPr>
                <w:rFonts w:ascii="Arial" w:hAnsi="Arial" w:cs="Arial"/>
                <w:b/>
              </w:rPr>
              <w:t>ISK MANAGEMENT</w:t>
            </w:r>
          </w:p>
          <w:p w14:paraId="5422D02C" w14:textId="77777777" w:rsidR="00CF6789" w:rsidRDefault="00CF6789" w:rsidP="001A1288">
            <w:pPr>
              <w:widowControl/>
              <w:adjustRightInd/>
              <w:spacing w:before="120" w:line="240" w:lineRule="auto"/>
              <w:jc w:val="left"/>
              <w:textAlignment w:val="auto"/>
              <w:rPr>
                <w:rFonts w:ascii="Arial" w:hAnsi="Arial" w:cs="Arial"/>
              </w:rPr>
            </w:pPr>
            <w:r w:rsidRPr="00CF6789">
              <w:rPr>
                <w:rFonts w:ascii="Arial" w:hAnsi="Arial" w:cs="Arial"/>
              </w:rPr>
              <w:t>The latest Risk Register was pre</w:t>
            </w:r>
            <w:r w:rsidR="00BE2103">
              <w:rPr>
                <w:rFonts w:ascii="Arial" w:hAnsi="Arial" w:cs="Arial"/>
              </w:rPr>
              <w:t>sented to the Board and the VP</w:t>
            </w:r>
            <w:r w:rsidRPr="00CF6789">
              <w:rPr>
                <w:rFonts w:ascii="Arial" w:hAnsi="Arial" w:cs="Arial"/>
              </w:rPr>
              <w:t xml:space="preserve">F&amp;CD noted new risks which were likely to be added when the next updates were </w:t>
            </w:r>
            <w:r w:rsidR="00633309">
              <w:rPr>
                <w:rFonts w:ascii="Arial" w:hAnsi="Arial" w:cs="Arial"/>
              </w:rPr>
              <w:t>completed</w:t>
            </w:r>
            <w:r w:rsidRPr="00CF6789">
              <w:rPr>
                <w:rFonts w:ascii="Arial" w:hAnsi="Arial" w:cs="Arial"/>
              </w:rPr>
              <w:t xml:space="preserve">, ahead of the </w:t>
            </w:r>
            <w:r w:rsidR="00633309">
              <w:rPr>
                <w:rFonts w:ascii="Arial" w:hAnsi="Arial" w:cs="Arial"/>
              </w:rPr>
              <w:t>a</w:t>
            </w:r>
            <w:r w:rsidRPr="00CF6789">
              <w:rPr>
                <w:rFonts w:ascii="Arial" w:hAnsi="Arial" w:cs="Arial"/>
              </w:rPr>
              <w:t>utumn term Audit Committee meeting. Board and Exec</w:t>
            </w:r>
            <w:r w:rsidR="00141D29">
              <w:rPr>
                <w:rFonts w:ascii="Arial" w:hAnsi="Arial" w:cs="Arial"/>
              </w:rPr>
              <w:t>utive</w:t>
            </w:r>
            <w:r w:rsidRPr="00CF6789">
              <w:rPr>
                <w:rFonts w:ascii="Arial" w:hAnsi="Arial" w:cs="Arial"/>
              </w:rPr>
              <w:t xml:space="preserve"> </w:t>
            </w:r>
            <w:r w:rsidR="00141D29" w:rsidRPr="00CF6789">
              <w:rPr>
                <w:rFonts w:ascii="Arial" w:hAnsi="Arial" w:cs="Arial"/>
              </w:rPr>
              <w:t xml:space="preserve">Members </w:t>
            </w:r>
            <w:r w:rsidR="00141D29">
              <w:rPr>
                <w:rFonts w:ascii="Arial" w:hAnsi="Arial" w:cs="Arial"/>
              </w:rPr>
              <w:t xml:space="preserve">confirmed </w:t>
            </w:r>
            <w:r w:rsidRPr="00CF6789">
              <w:rPr>
                <w:rFonts w:ascii="Arial" w:hAnsi="Arial" w:cs="Arial"/>
              </w:rPr>
              <w:t>they felt that al</w:t>
            </w:r>
            <w:r w:rsidR="00141D29">
              <w:rPr>
                <w:rFonts w:ascii="Arial" w:hAnsi="Arial" w:cs="Arial"/>
              </w:rPr>
              <w:t>l risks had been identified and</w:t>
            </w:r>
            <w:r w:rsidRPr="00CF6789">
              <w:rPr>
                <w:rFonts w:ascii="Arial" w:hAnsi="Arial" w:cs="Arial"/>
              </w:rPr>
              <w:t xml:space="preserve"> risks we</w:t>
            </w:r>
            <w:r w:rsidR="00141D29">
              <w:rPr>
                <w:rFonts w:ascii="Arial" w:hAnsi="Arial" w:cs="Arial"/>
              </w:rPr>
              <w:t>re being mitigated as necessary</w:t>
            </w:r>
            <w:bookmarkStart w:id="0" w:name="_GoBack"/>
            <w:bookmarkEnd w:id="0"/>
            <w:r w:rsidR="00141D29">
              <w:rPr>
                <w:rFonts w:ascii="Arial" w:hAnsi="Arial" w:cs="Arial"/>
              </w:rPr>
              <w:t xml:space="preserve">. </w:t>
            </w:r>
            <w:r w:rsidRPr="00CF6789">
              <w:rPr>
                <w:rFonts w:ascii="Arial" w:hAnsi="Arial" w:cs="Arial"/>
              </w:rPr>
              <w:t xml:space="preserve"> </w:t>
            </w:r>
          </w:p>
          <w:p w14:paraId="5698FCF4" w14:textId="77777777" w:rsidR="00427EA2" w:rsidRDefault="00CF6789" w:rsidP="001A1288">
            <w:pPr>
              <w:widowControl/>
              <w:adjustRightInd/>
              <w:spacing w:before="120" w:line="240" w:lineRule="auto"/>
              <w:jc w:val="left"/>
              <w:textAlignment w:val="auto"/>
              <w:rPr>
                <w:rFonts w:ascii="Arial" w:hAnsi="Arial" w:cs="Arial"/>
              </w:rPr>
            </w:pPr>
            <w:r>
              <w:rPr>
                <w:rFonts w:ascii="Arial" w:hAnsi="Arial" w:cs="Arial"/>
              </w:rPr>
              <w:t xml:space="preserve">It was noted that TIAA (Internal auditors) </w:t>
            </w:r>
            <w:r w:rsidR="00710F15">
              <w:rPr>
                <w:rFonts w:ascii="Arial" w:hAnsi="Arial" w:cs="Arial"/>
              </w:rPr>
              <w:t>had recently provided a newsletter to the</w:t>
            </w:r>
            <w:r w:rsidR="00633309">
              <w:rPr>
                <w:rFonts w:ascii="Arial" w:hAnsi="Arial" w:cs="Arial"/>
              </w:rPr>
              <w:t xml:space="preserve"> Audit Committee, in this t</w:t>
            </w:r>
            <w:r w:rsidR="001108BD">
              <w:rPr>
                <w:rFonts w:ascii="Arial" w:hAnsi="Arial" w:cs="Arial"/>
              </w:rPr>
              <w:t xml:space="preserve">he </w:t>
            </w:r>
            <w:r w:rsidR="001108BD" w:rsidRPr="001108BD">
              <w:rPr>
                <w:rFonts w:ascii="Arial" w:hAnsi="Arial" w:cs="Arial"/>
              </w:rPr>
              <w:t>I</w:t>
            </w:r>
            <w:r w:rsidR="001108BD">
              <w:rPr>
                <w:rFonts w:ascii="Arial" w:hAnsi="Arial" w:cs="Arial"/>
              </w:rPr>
              <w:t xml:space="preserve">nstitute of Internal Auditors List of 2019 ‘Hot Topics’ </w:t>
            </w:r>
            <w:r w:rsidR="00710F15">
              <w:rPr>
                <w:rFonts w:ascii="Arial" w:hAnsi="Arial" w:cs="Arial"/>
              </w:rPr>
              <w:t>were identified</w:t>
            </w:r>
            <w:r w:rsidR="00633309">
              <w:rPr>
                <w:rFonts w:ascii="Arial" w:hAnsi="Arial" w:cs="Arial"/>
              </w:rPr>
              <w:t xml:space="preserve"> and these included </w:t>
            </w:r>
            <w:r w:rsidR="00710F15">
              <w:rPr>
                <w:rFonts w:ascii="Arial" w:hAnsi="Arial" w:cs="Arial"/>
              </w:rPr>
              <w:t>Cyber Security and Data security/protection</w:t>
            </w:r>
            <w:r w:rsidR="001108BD">
              <w:rPr>
                <w:rFonts w:ascii="Arial" w:hAnsi="Arial" w:cs="Arial"/>
              </w:rPr>
              <w:t>.</w:t>
            </w:r>
            <w:r w:rsidR="00710F15">
              <w:rPr>
                <w:rFonts w:ascii="Arial" w:hAnsi="Arial" w:cs="Arial"/>
              </w:rPr>
              <w:t xml:space="preserve"> </w:t>
            </w:r>
          </w:p>
          <w:p w14:paraId="462CF5BB" w14:textId="77777777" w:rsidR="00CF6789" w:rsidRPr="00CF6789" w:rsidRDefault="001108BD" w:rsidP="001A1288">
            <w:pPr>
              <w:widowControl/>
              <w:adjustRightInd/>
              <w:spacing w:before="120" w:line="240" w:lineRule="auto"/>
              <w:jc w:val="left"/>
              <w:textAlignment w:val="auto"/>
              <w:rPr>
                <w:rFonts w:ascii="Arial" w:hAnsi="Arial" w:cs="Arial"/>
              </w:rPr>
            </w:pPr>
            <w:r w:rsidRPr="001108BD">
              <w:rPr>
                <w:rFonts w:ascii="Arial" w:hAnsi="Arial" w:cs="Arial"/>
              </w:rPr>
              <w:t xml:space="preserve">The </w:t>
            </w:r>
            <w:r w:rsidR="00633309">
              <w:rPr>
                <w:rFonts w:ascii="Arial" w:hAnsi="Arial" w:cs="Arial"/>
                <w:lang w:val="en"/>
              </w:rPr>
              <w:t>National Cyber Security Centers (</w:t>
            </w:r>
            <w:r w:rsidRPr="001108BD">
              <w:rPr>
                <w:rFonts w:ascii="Arial" w:hAnsi="Arial" w:cs="Arial"/>
              </w:rPr>
              <w:t>NCSC</w:t>
            </w:r>
            <w:r w:rsidR="00633309">
              <w:rPr>
                <w:rFonts w:ascii="Arial" w:hAnsi="Arial" w:cs="Arial"/>
              </w:rPr>
              <w:t>)</w:t>
            </w:r>
            <w:r w:rsidRPr="001108BD">
              <w:rPr>
                <w:rFonts w:ascii="Arial" w:hAnsi="Arial" w:cs="Arial"/>
              </w:rPr>
              <w:t xml:space="preserve"> </w:t>
            </w:r>
            <w:r>
              <w:rPr>
                <w:rFonts w:ascii="Arial" w:hAnsi="Arial" w:cs="Arial"/>
              </w:rPr>
              <w:t>had</w:t>
            </w:r>
            <w:r w:rsidRPr="001108BD">
              <w:rPr>
                <w:rFonts w:ascii="Arial" w:hAnsi="Arial" w:cs="Arial"/>
              </w:rPr>
              <w:t xml:space="preserve"> identified a range of questions which w</w:t>
            </w:r>
            <w:r>
              <w:rPr>
                <w:rFonts w:ascii="Arial" w:hAnsi="Arial" w:cs="Arial"/>
              </w:rPr>
              <w:t xml:space="preserve">ould </w:t>
            </w:r>
            <w:r w:rsidRPr="001108BD">
              <w:rPr>
                <w:rFonts w:ascii="Arial" w:hAnsi="Arial" w:cs="Arial"/>
              </w:rPr>
              <w:t xml:space="preserve">help generate the right discussions between </w:t>
            </w:r>
            <w:r w:rsidR="00633309">
              <w:rPr>
                <w:rFonts w:ascii="Arial" w:hAnsi="Arial" w:cs="Arial"/>
              </w:rPr>
              <w:t>Board M</w:t>
            </w:r>
            <w:r w:rsidRPr="001108BD">
              <w:rPr>
                <w:rFonts w:ascii="Arial" w:hAnsi="Arial" w:cs="Arial"/>
              </w:rPr>
              <w:t>embers and their Chief Information Security Officer (CISO), and increase awareness of ke</w:t>
            </w:r>
            <w:r>
              <w:rPr>
                <w:rFonts w:ascii="Arial" w:hAnsi="Arial" w:cs="Arial"/>
              </w:rPr>
              <w:t xml:space="preserve">y </w:t>
            </w:r>
            <w:r>
              <w:rPr>
                <w:rFonts w:ascii="Arial" w:hAnsi="Arial" w:cs="Arial"/>
              </w:rPr>
              <w:lastRenderedPageBreak/>
              <w:t>topics in cyber security. Five</w:t>
            </w:r>
            <w:r w:rsidRPr="001108BD">
              <w:rPr>
                <w:rFonts w:ascii="Arial" w:hAnsi="Arial" w:cs="Arial"/>
              </w:rPr>
              <w:t xml:space="preserve"> core questions which Boards should be asking of their CISOs</w:t>
            </w:r>
            <w:r>
              <w:rPr>
                <w:rFonts w:ascii="Arial" w:hAnsi="Arial" w:cs="Arial"/>
              </w:rPr>
              <w:t xml:space="preserve"> were provided and college staff</w:t>
            </w:r>
            <w:r w:rsidR="00710F15">
              <w:rPr>
                <w:rFonts w:ascii="Arial" w:hAnsi="Arial" w:cs="Arial"/>
              </w:rPr>
              <w:t xml:space="preserve"> ha</w:t>
            </w:r>
            <w:r w:rsidR="00FC5CF3">
              <w:rPr>
                <w:rFonts w:ascii="Arial" w:hAnsi="Arial" w:cs="Arial"/>
              </w:rPr>
              <w:t>ve</w:t>
            </w:r>
            <w:r w:rsidR="00710F15">
              <w:rPr>
                <w:rFonts w:ascii="Arial" w:hAnsi="Arial" w:cs="Arial"/>
              </w:rPr>
              <w:t xml:space="preserve"> provided a resp</w:t>
            </w:r>
            <w:r w:rsidR="00013DC7">
              <w:rPr>
                <w:rFonts w:ascii="Arial" w:hAnsi="Arial" w:cs="Arial"/>
              </w:rPr>
              <w:t xml:space="preserve">onse to the Audit Committee.  </w:t>
            </w:r>
          </w:p>
          <w:p w14:paraId="45DBDFA6" w14:textId="77777777" w:rsidR="001A1288" w:rsidRPr="002E44F6" w:rsidRDefault="00F64BD4" w:rsidP="00F64BD4">
            <w:pPr>
              <w:spacing w:before="120" w:after="120" w:line="240" w:lineRule="auto"/>
              <w:rPr>
                <w:rFonts w:ascii="Arial" w:hAnsi="Arial" w:cs="Arial"/>
                <w:b/>
              </w:rPr>
            </w:pPr>
            <w:r w:rsidRPr="00F64BD4">
              <w:rPr>
                <w:rFonts w:ascii="Arial" w:hAnsi="Arial" w:cs="Arial"/>
                <w:b/>
              </w:rPr>
              <w:t>RESOLVED</w:t>
            </w:r>
            <w:r w:rsidR="001A1288" w:rsidRPr="00F64BD4">
              <w:rPr>
                <w:rFonts w:ascii="Arial" w:hAnsi="Arial" w:cs="Arial"/>
                <w:b/>
              </w:rPr>
              <w:t>:</w:t>
            </w:r>
            <w:r w:rsidR="001A1288" w:rsidRPr="002E44F6">
              <w:rPr>
                <w:rFonts w:ascii="Arial" w:hAnsi="Arial" w:cs="Arial"/>
              </w:rPr>
              <w:t xml:space="preserve"> T</w:t>
            </w:r>
            <w:r>
              <w:rPr>
                <w:rFonts w:ascii="Arial" w:hAnsi="Arial" w:cs="Arial"/>
              </w:rPr>
              <w:t>he Board</w:t>
            </w:r>
            <w:r w:rsidR="001A1288" w:rsidRPr="002E44F6">
              <w:rPr>
                <w:rFonts w:ascii="Arial" w:hAnsi="Arial" w:cs="Arial"/>
              </w:rPr>
              <w:t xml:space="preserve"> receive</w:t>
            </w:r>
            <w:r>
              <w:rPr>
                <w:rFonts w:ascii="Arial" w:hAnsi="Arial" w:cs="Arial"/>
              </w:rPr>
              <w:t>d</w:t>
            </w:r>
            <w:r w:rsidR="001A1288" w:rsidRPr="002E44F6">
              <w:rPr>
                <w:rFonts w:ascii="Arial" w:hAnsi="Arial" w:cs="Arial"/>
              </w:rPr>
              <w:t xml:space="preserve"> an update from the Vice Principal Finance &amp; Commercial Development on the</w:t>
            </w:r>
            <w:r>
              <w:rPr>
                <w:rFonts w:ascii="Arial" w:hAnsi="Arial" w:cs="Arial"/>
              </w:rPr>
              <w:t xml:space="preserve"> latest </w:t>
            </w:r>
            <w:r w:rsidR="001A1288" w:rsidRPr="002E44F6">
              <w:rPr>
                <w:rFonts w:ascii="Arial" w:hAnsi="Arial" w:cs="Arial"/>
              </w:rPr>
              <w:t>Risk Register.</w:t>
            </w:r>
          </w:p>
        </w:tc>
        <w:tc>
          <w:tcPr>
            <w:tcW w:w="992" w:type="dxa"/>
          </w:tcPr>
          <w:p w14:paraId="1F1FBF8B" w14:textId="77777777"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14:paraId="6BE16E69" w14:textId="77777777" w:rsidTr="00712EF4">
        <w:trPr>
          <w:trHeight w:val="488"/>
        </w:trPr>
        <w:tc>
          <w:tcPr>
            <w:tcW w:w="1164" w:type="dxa"/>
          </w:tcPr>
          <w:p w14:paraId="54CC9C6D" w14:textId="77777777" w:rsidR="001A1288" w:rsidRPr="002E44F6" w:rsidRDefault="002E44F6" w:rsidP="002E44F6">
            <w:pPr>
              <w:spacing w:before="120" w:line="240" w:lineRule="auto"/>
              <w:rPr>
                <w:rFonts w:ascii="Arial" w:hAnsi="Arial" w:cs="Arial"/>
                <w:b/>
              </w:rPr>
            </w:pPr>
            <w:r w:rsidRPr="002E44F6">
              <w:rPr>
                <w:rFonts w:ascii="Arial" w:hAnsi="Arial" w:cs="Arial"/>
                <w:b/>
              </w:rPr>
              <w:lastRenderedPageBreak/>
              <w:t>01</w:t>
            </w:r>
            <w:r>
              <w:rPr>
                <w:rFonts w:ascii="Arial" w:hAnsi="Arial" w:cs="Arial"/>
                <w:b/>
              </w:rPr>
              <w:t>3</w:t>
            </w:r>
            <w:r w:rsidRPr="002E44F6">
              <w:rPr>
                <w:rFonts w:ascii="Arial" w:hAnsi="Arial" w:cs="Arial"/>
                <w:b/>
              </w:rPr>
              <w:t>-1819</w:t>
            </w:r>
          </w:p>
        </w:tc>
        <w:tc>
          <w:tcPr>
            <w:tcW w:w="7513" w:type="dxa"/>
          </w:tcPr>
          <w:p w14:paraId="4899DBD0" w14:textId="77777777" w:rsidR="001A1288" w:rsidRPr="001A1288" w:rsidRDefault="001A1288" w:rsidP="001A1288">
            <w:pPr>
              <w:widowControl/>
              <w:adjustRightInd/>
              <w:spacing w:before="120" w:after="120" w:line="240" w:lineRule="auto"/>
              <w:jc w:val="left"/>
              <w:textAlignment w:val="auto"/>
              <w:rPr>
                <w:rFonts w:ascii="Arial" w:hAnsi="Arial" w:cs="Arial"/>
                <w:b/>
              </w:rPr>
            </w:pPr>
            <w:r w:rsidRPr="001A1288">
              <w:rPr>
                <w:rFonts w:ascii="Arial" w:hAnsi="Arial" w:cs="Arial"/>
                <w:b/>
              </w:rPr>
              <w:t>M</w:t>
            </w:r>
            <w:r w:rsidR="00C9376E">
              <w:rPr>
                <w:rFonts w:ascii="Arial" w:hAnsi="Arial" w:cs="Arial"/>
                <w:b/>
              </w:rPr>
              <w:t>ONITORING REPORTS</w:t>
            </w:r>
          </w:p>
          <w:p w14:paraId="519288B6" w14:textId="77777777" w:rsidR="001A1288" w:rsidRPr="00FC5CF3" w:rsidRDefault="001A1288" w:rsidP="001A1288">
            <w:pPr>
              <w:widowControl/>
              <w:numPr>
                <w:ilvl w:val="0"/>
                <w:numId w:val="44"/>
              </w:numPr>
              <w:adjustRightInd/>
              <w:spacing w:before="120" w:line="240" w:lineRule="auto"/>
              <w:contextualSpacing/>
              <w:jc w:val="left"/>
              <w:textAlignment w:val="auto"/>
              <w:rPr>
                <w:rFonts w:ascii="Arial" w:hAnsi="Arial" w:cs="Arial"/>
                <w:b/>
              </w:rPr>
            </w:pPr>
            <w:r w:rsidRPr="00FC5CF3">
              <w:rPr>
                <w:rFonts w:ascii="Arial" w:hAnsi="Arial" w:cs="Arial"/>
                <w:b/>
              </w:rPr>
              <w:t xml:space="preserve">Review of Governance Process Policies GP0 – GP11 </w:t>
            </w:r>
          </w:p>
          <w:p w14:paraId="7D939943" w14:textId="77777777" w:rsidR="00427EA2" w:rsidRDefault="00710F15" w:rsidP="00427EA2">
            <w:pPr>
              <w:widowControl/>
              <w:adjustRightInd/>
              <w:spacing w:before="120" w:line="240" w:lineRule="auto"/>
              <w:contextualSpacing/>
              <w:jc w:val="left"/>
              <w:textAlignment w:val="auto"/>
              <w:rPr>
                <w:rFonts w:ascii="Arial" w:hAnsi="Arial" w:cs="Arial"/>
              </w:rPr>
            </w:pPr>
            <w:r w:rsidRPr="00427EA2">
              <w:rPr>
                <w:rFonts w:ascii="Arial" w:hAnsi="Arial" w:cs="Arial"/>
              </w:rPr>
              <w:t xml:space="preserve">The Clerk provided </w:t>
            </w:r>
            <w:r w:rsidR="00FC5CF3">
              <w:rPr>
                <w:rFonts w:ascii="Arial" w:hAnsi="Arial" w:cs="Arial"/>
              </w:rPr>
              <w:t>detail on</w:t>
            </w:r>
            <w:r w:rsidR="00427EA2" w:rsidRPr="00427EA2">
              <w:rPr>
                <w:rFonts w:ascii="Arial" w:hAnsi="Arial" w:cs="Arial"/>
              </w:rPr>
              <w:t xml:space="preserve"> some minor updates to GP0-GP11, which </w:t>
            </w:r>
            <w:r w:rsidR="006F1805">
              <w:rPr>
                <w:rFonts w:ascii="Arial" w:hAnsi="Arial" w:cs="Arial"/>
              </w:rPr>
              <w:t xml:space="preserve">were </w:t>
            </w:r>
            <w:r w:rsidRPr="00427EA2">
              <w:rPr>
                <w:rFonts w:ascii="Arial" w:hAnsi="Arial" w:cs="Arial"/>
              </w:rPr>
              <w:t xml:space="preserve">approved by the Board. </w:t>
            </w:r>
          </w:p>
          <w:p w14:paraId="226B95CE" w14:textId="77777777" w:rsidR="001A1288" w:rsidRPr="00FC5CF3" w:rsidRDefault="001A1288" w:rsidP="00427EA2">
            <w:pPr>
              <w:pStyle w:val="ListParagraph"/>
              <w:widowControl/>
              <w:numPr>
                <w:ilvl w:val="0"/>
                <w:numId w:val="44"/>
              </w:numPr>
              <w:adjustRightInd/>
              <w:spacing w:before="120" w:line="240" w:lineRule="auto"/>
              <w:contextualSpacing/>
              <w:jc w:val="left"/>
              <w:textAlignment w:val="auto"/>
              <w:rPr>
                <w:rFonts w:ascii="Arial" w:hAnsi="Arial" w:cs="Arial"/>
                <w:b/>
              </w:rPr>
            </w:pPr>
            <w:r w:rsidRPr="00FC5CF3">
              <w:rPr>
                <w:rFonts w:ascii="Arial" w:hAnsi="Arial" w:cs="Arial"/>
                <w:b/>
              </w:rPr>
              <w:t>E</w:t>
            </w:r>
            <w:r w:rsidR="006F1805" w:rsidRPr="00FC5CF3">
              <w:rPr>
                <w:rFonts w:ascii="Arial" w:hAnsi="Arial" w:cs="Arial"/>
                <w:b/>
              </w:rPr>
              <w:t>L</w:t>
            </w:r>
            <w:r w:rsidRPr="00FC5CF3">
              <w:rPr>
                <w:rFonts w:ascii="Arial" w:hAnsi="Arial" w:cs="Arial"/>
                <w:b/>
              </w:rPr>
              <w:t>1.6 Strategic Risk Management Monitoring</w:t>
            </w:r>
          </w:p>
          <w:p w14:paraId="145EBA0F" w14:textId="77777777" w:rsidR="00710F15" w:rsidRPr="00427EA2" w:rsidRDefault="00710F15" w:rsidP="00427EA2">
            <w:pPr>
              <w:spacing w:line="240" w:lineRule="auto"/>
              <w:rPr>
                <w:rFonts w:ascii="Arial" w:hAnsi="Arial" w:cs="Arial"/>
              </w:rPr>
            </w:pPr>
            <w:r w:rsidRPr="00427EA2">
              <w:rPr>
                <w:rFonts w:ascii="Arial" w:hAnsi="Arial" w:cs="Arial"/>
              </w:rPr>
              <w:t>The VP</w:t>
            </w:r>
            <w:r w:rsidR="006F1805">
              <w:rPr>
                <w:rFonts w:ascii="Arial" w:hAnsi="Arial" w:cs="Arial"/>
              </w:rPr>
              <w:t>F&amp;</w:t>
            </w:r>
            <w:r w:rsidRPr="00427EA2">
              <w:rPr>
                <w:rFonts w:ascii="Arial" w:hAnsi="Arial" w:cs="Arial"/>
              </w:rPr>
              <w:t xml:space="preserve">CD noted the compliance </w:t>
            </w:r>
            <w:r w:rsidR="00F64BD4" w:rsidRPr="00427EA2">
              <w:rPr>
                <w:rFonts w:ascii="Arial" w:hAnsi="Arial" w:cs="Arial"/>
              </w:rPr>
              <w:t>statements</w:t>
            </w:r>
            <w:r w:rsidRPr="00427EA2">
              <w:rPr>
                <w:rFonts w:ascii="Arial" w:hAnsi="Arial" w:cs="Arial"/>
              </w:rPr>
              <w:t xml:space="preserve">, which were approved by the Board. </w:t>
            </w:r>
          </w:p>
          <w:p w14:paraId="11148A19" w14:textId="77777777" w:rsidR="00F64BD4" w:rsidRPr="00F64BD4" w:rsidRDefault="00F64BD4" w:rsidP="00F64BD4">
            <w:pPr>
              <w:widowControl/>
              <w:adjustRightInd/>
              <w:spacing w:before="120" w:after="120" w:line="240" w:lineRule="auto"/>
              <w:jc w:val="left"/>
              <w:textAlignment w:val="auto"/>
              <w:rPr>
                <w:rFonts w:ascii="Arial" w:hAnsi="Arial" w:cs="Arial"/>
              </w:rPr>
            </w:pPr>
            <w:r w:rsidRPr="00F64BD4">
              <w:rPr>
                <w:rFonts w:ascii="Arial" w:hAnsi="Arial" w:cs="Arial"/>
                <w:b/>
              </w:rPr>
              <w:t>RESOLVED:</w:t>
            </w:r>
            <w:r>
              <w:rPr>
                <w:rFonts w:ascii="Arial" w:hAnsi="Arial" w:cs="Arial"/>
              </w:rPr>
              <w:t xml:space="preserve"> The Board</w:t>
            </w:r>
            <w:r w:rsidRPr="001A1288">
              <w:rPr>
                <w:rFonts w:ascii="Arial" w:hAnsi="Arial" w:cs="Arial"/>
              </w:rPr>
              <w:t xml:space="preserve"> receive</w:t>
            </w:r>
            <w:r w:rsidR="006F1805">
              <w:rPr>
                <w:rFonts w:ascii="Arial" w:hAnsi="Arial" w:cs="Arial"/>
              </w:rPr>
              <w:t>d</w:t>
            </w:r>
            <w:r w:rsidR="00FC5CF3">
              <w:rPr>
                <w:rFonts w:ascii="Arial" w:hAnsi="Arial" w:cs="Arial"/>
              </w:rPr>
              <w:t xml:space="preserve"> and reviewed the Governance Process Policies and annual monitoring report</w:t>
            </w:r>
            <w:r w:rsidRPr="001A1288">
              <w:rPr>
                <w:rFonts w:ascii="Arial" w:hAnsi="Arial" w:cs="Arial"/>
              </w:rPr>
              <w:t xml:space="preserve"> and confirm</w:t>
            </w:r>
            <w:r>
              <w:rPr>
                <w:rFonts w:ascii="Arial" w:hAnsi="Arial" w:cs="Arial"/>
              </w:rPr>
              <w:t>ed</w:t>
            </w:r>
            <w:r w:rsidRPr="001A1288">
              <w:rPr>
                <w:rFonts w:ascii="Arial" w:hAnsi="Arial" w:cs="Arial"/>
              </w:rPr>
              <w:t xml:space="preserve"> the compliance statements where</w:t>
            </w:r>
            <w:r>
              <w:rPr>
                <w:rFonts w:ascii="Arial" w:hAnsi="Arial" w:cs="Arial"/>
              </w:rPr>
              <w:t xml:space="preserve"> applicable.</w:t>
            </w:r>
          </w:p>
        </w:tc>
        <w:tc>
          <w:tcPr>
            <w:tcW w:w="992" w:type="dxa"/>
          </w:tcPr>
          <w:p w14:paraId="5C02A0D8" w14:textId="77777777"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14:paraId="2A58E341" w14:textId="77777777" w:rsidTr="00712EF4">
        <w:trPr>
          <w:trHeight w:val="488"/>
        </w:trPr>
        <w:tc>
          <w:tcPr>
            <w:tcW w:w="1164" w:type="dxa"/>
          </w:tcPr>
          <w:p w14:paraId="42559A38" w14:textId="77777777" w:rsidR="001A1288"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4</w:t>
            </w:r>
            <w:r w:rsidRPr="002E44F6">
              <w:rPr>
                <w:rFonts w:ascii="Arial" w:hAnsi="Arial" w:cs="Arial"/>
                <w:b/>
              </w:rPr>
              <w:t>-1819</w:t>
            </w:r>
          </w:p>
        </w:tc>
        <w:tc>
          <w:tcPr>
            <w:tcW w:w="7513" w:type="dxa"/>
          </w:tcPr>
          <w:p w14:paraId="690A3BB8" w14:textId="77777777" w:rsidR="001A1288" w:rsidRPr="001A1288" w:rsidRDefault="001A1288" w:rsidP="001A1288">
            <w:pPr>
              <w:widowControl/>
              <w:adjustRightInd/>
              <w:spacing w:before="120" w:line="240" w:lineRule="auto"/>
              <w:jc w:val="left"/>
              <w:textAlignment w:val="auto"/>
              <w:rPr>
                <w:rFonts w:ascii="Arial" w:hAnsi="Arial" w:cs="Arial"/>
                <w:b/>
              </w:rPr>
            </w:pPr>
            <w:r w:rsidRPr="001A1288">
              <w:rPr>
                <w:rFonts w:ascii="Arial" w:hAnsi="Arial" w:cs="Arial"/>
                <w:b/>
              </w:rPr>
              <w:t>C</w:t>
            </w:r>
            <w:r w:rsidR="00C9376E">
              <w:rPr>
                <w:rFonts w:ascii="Arial" w:hAnsi="Arial" w:cs="Arial"/>
                <w:b/>
              </w:rPr>
              <w:t>LERK’S REPORT</w:t>
            </w:r>
          </w:p>
          <w:p w14:paraId="48A1F8D4" w14:textId="77777777" w:rsidR="001A1288" w:rsidRPr="001A1288" w:rsidRDefault="001A1288" w:rsidP="001A1288">
            <w:pPr>
              <w:widowControl/>
              <w:adjustRightInd/>
              <w:spacing w:before="120" w:line="240" w:lineRule="auto"/>
              <w:jc w:val="left"/>
              <w:textAlignment w:val="auto"/>
              <w:rPr>
                <w:rFonts w:ascii="Arial" w:hAnsi="Arial" w:cs="Arial"/>
              </w:rPr>
            </w:pPr>
            <w:r w:rsidRPr="001A1288">
              <w:rPr>
                <w:rFonts w:ascii="Arial" w:hAnsi="Arial" w:cs="Arial"/>
              </w:rPr>
              <w:t>Items requiring Board approval:</w:t>
            </w:r>
          </w:p>
          <w:p w14:paraId="08D3C7F1" w14:textId="77777777" w:rsidR="00427EA2" w:rsidRPr="00FC5CF3" w:rsidRDefault="00427EA2" w:rsidP="003E7B68">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Minutes of the last meeting</w:t>
            </w:r>
          </w:p>
          <w:p w14:paraId="3FAA23BF" w14:textId="77777777" w:rsidR="00710F15" w:rsidRPr="003E7B68" w:rsidRDefault="00710F15" w:rsidP="00427EA2">
            <w:pPr>
              <w:widowControl/>
              <w:adjustRightInd/>
              <w:spacing w:after="120" w:line="240" w:lineRule="auto"/>
              <w:jc w:val="left"/>
              <w:textAlignment w:val="auto"/>
              <w:rPr>
                <w:rFonts w:ascii="Arial" w:hAnsi="Arial" w:cs="Arial"/>
              </w:rPr>
            </w:pPr>
            <w:r w:rsidRPr="003E7B68">
              <w:rPr>
                <w:rFonts w:ascii="Arial" w:hAnsi="Arial" w:cs="Arial"/>
              </w:rPr>
              <w:t xml:space="preserve">The Board reviewed and approved the minutes of the Board meeting held on 5 July 2018. </w:t>
            </w:r>
          </w:p>
          <w:p w14:paraId="7D2A1CE4" w14:textId="77777777" w:rsidR="00427EA2" w:rsidRPr="00FC5CF3" w:rsidRDefault="001A1288" w:rsidP="003E7B68">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Ma</w:t>
            </w:r>
            <w:r w:rsidR="00427EA2" w:rsidRPr="00FC5CF3">
              <w:rPr>
                <w:rFonts w:ascii="Arial" w:hAnsi="Arial" w:cs="Arial"/>
                <w:b/>
              </w:rPr>
              <w:t>tters Arising &amp; Board Tracker</w:t>
            </w:r>
          </w:p>
          <w:p w14:paraId="53A3541B" w14:textId="77777777" w:rsidR="00710F15" w:rsidRPr="003E7B68" w:rsidRDefault="00710F15" w:rsidP="00427EA2">
            <w:pPr>
              <w:widowControl/>
              <w:adjustRightInd/>
              <w:spacing w:after="120" w:line="240" w:lineRule="auto"/>
              <w:jc w:val="left"/>
              <w:textAlignment w:val="auto"/>
              <w:rPr>
                <w:rFonts w:ascii="Arial" w:hAnsi="Arial" w:cs="Arial"/>
              </w:rPr>
            </w:pPr>
            <w:r w:rsidRPr="003E7B68">
              <w:rPr>
                <w:rFonts w:ascii="Arial" w:hAnsi="Arial" w:cs="Arial"/>
              </w:rPr>
              <w:t xml:space="preserve">The Board reviewed and approved the latest Board Tracker. </w:t>
            </w:r>
          </w:p>
          <w:p w14:paraId="3BDE849F" w14:textId="77777777" w:rsidR="00427EA2" w:rsidRPr="00FC5CF3" w:rsidRDefault="001A1288" w:rsidP="00427EA2">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 xml:space="preserve">Terms of Reference </w:t>
            </w:r>
            <w:r w:rsidR="00FC5CF3">
              <w:rPr>
                <w:rFonts w:ascii="Arial" w:hAnsi="Arial" w:cs="Arial"/>
                <w:b/>
              </w:rPr>
              <w:t xml:space="preserve">(ToR) </w:t>
            </w:r>
            <w:r w:rsidRPr="00FC5CF3">
              <w:rPr>
                <w:rFonts w:ascii="Arial" w:hAnsi="Arial" w:cs="Arial"/>
                <w:b/>
              </w:rPr>
              <w:t>– To review and approve Committee ToR for 2018/19.</w:t>
            </w:r>
          </w:p>
          <w:p w14:paraId="6292A86B" w14:textId="77777777" w:rsidR="00710F15" w:rsidRPr="00427EA2" w:rsidRDefault="00710F15" w:rsidP="00427EA2">
            <w:pPr>
              <w:widowControl/>
              <w:adjustRightInd/>
              <w:spacing w:after="120" w:line="240" w:lineRule="auto"/>
              <w:jc w:val="left"/>
              <w:textAlignment w:val="auto"/>
              <w:rPr>
                <w:rFonts w:ascii="Arial" w:hAnsi="Arial" w:cs="Arial"/>
              </w:rPr>
            </w:pPr>
            <w:r w:rsidRPr="00427EA2">
              <w:rPr>
                <w:rFonts w:ascii="Arial" w:hAnsi="Arial" w:cs="Arial"/>
              </w:rPr>
              <w:t xml:space="preserve">The Board reviewed and approved the Committee </w:t>
            </w:r>
            <w:r w:rsidR="00FC5CF3">
              <w:rPr>
                <w:rFonts w:ascii="Arial" w:hAnsi="Arial" w:cs="Arial"/>
              </w:rPr>
              <w:t>ToR</w:t>
            </w:r>
            <w:r w:rsidRPr="00427EA2">
              <w:rPr>
                <w:rFonts w:ascii="Arial" w:hAnsi="Arial" w:cs="Arial"/>
              </w:rPr>
              <w:t xml:space="preserve"> for 2018-19</w:t>
            </w:r>
            <w:r w:rsidR="00FC5CF3">
              <w:rPr>
                <w:rFonts w:ascii="Arial" w:hAnsi="Arial" w:cs="Arial"/>
              </w:rPr>
              <w:t>, subject to</w:t>
            </w:r>
            <w:r w:rsidRPr="00427EA2">
              <w:rPr>
                <w:rFonts w:ascii="Arial" w:hAnsi="Arial" w:cs="Arial"/>
              </w:rPr>
              <w:t xml:space="preserve"> a further update to the Remuneration Committee ToR</w:t>
            </w:r>
            <w:r w:rsidR="008F1B1E" w:rsidRPr="00427EA2">
              <w:rPr>
                <w:rFonts w:ascii="Arial" w:hAnsi="Arial" w:cs="Arial"/>
              </w:rPr>
              <w:t>,</w:t>
            </w:r>
            <w:r w:rsidRPr="00427EA2">
              <w:rPr>
                <w:rFonts w:ascii="Arial" w:hAnsi="Arial" w:cs="Arial"/>
              </w:rPr>
              <w:t xml:space="preserve"> to</w:t>
            </w:r>
            <w:r w:rsidR="006F1805">
              <w:rPr>
                <w:rFonts w:ascii="Arial" w:hAnsi="Arial" w:cs="Arial"/>
              </w:rPr>
              <w:t xml:space="preserve"> clarify</w:t>
            </w:r>
            <w:r w:rsidRPr="00427EA2">
              <w:rPr>
                <w:rFonts w:ascii="Arial" w:hAnsi="Arial" w:cs="Arial"/>
              </w:rPr>
              <w:t xml:space="preserve"> that</w:t>
            </w:r>
            <w:r w:rsidR="00FC5CF3">
              <w:rPr>
                <w:rFonts w:ascii="Arial" w:hAnsi="Arial" w:cs="Arial"/>
              </w:rPr>
              <w:t xml:space="preserve"> neither the Chair nor the Vice-</w:t>
            </w:r>
            <w:r w:rsidRPr="00427EA2">
              <w:rPr>
                <w:rFonts w:ascii="Arial" w:hAnsi="Arial" w:cs="Arial"/>
              </w:rPr>
              <w:t xml:space="preserve">Chair of the Board would be eligible to Chair the Remuneration Committee. </w:t>
            </w:r>
          </w:p>
          <w:p w14:paraId="2F53F6DA" w14:textId="77777777" w:rsidR="001A1288" w:rsidRPr="00FC5CF3" w:rsidRDefault="001A1288" w:rsidP="001A1288">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 xml:space="preserve">Instrument &amp; Articles – to review and approve updates to the Instrument. </w:t>
            </w:r>
          </w:p>
          <w:p w14:paraId="4331C4D7" w14:textId="77777777" w:rsidR="008F1B1E" w:rsidRPr="001A1288" w:rsidRDefault="008F1B1E" w:rsidP="00427EA2">
            <w:pPr>
              <w:widowControl/>
              <w:adjustRightInd/>
              <w:spacing w:line="240" w:lineRule="auto"/>
              <w:jc w:val="left"/>
              <w:textAlignment w:val="auto"/>
              <w:rPr>
                <w:rFonts w:ascii="Arial" w:hAnsi="Arial" w:cs="Arial"/>
              </w:rPr>
            </w:pPr>
            <w:r>
              <w:rPr>
                <w:rFonts w:ascii="Arial" w:hAnsi="Arial" w:cs="Arial"/>
              </w:rPr>
              <w:t>The Clerk noted that following changes to the Charities Act around disqualification of Trustees, revisions had been made to paragraphs 8 and 10 of the Instrument of Government relating to eligibilit</w:t>
            </w:r>
            <w:r w:rsidR="00427EA2">
              <w:rPr>
                <w:rFonts w:ascii="Arial" w:hAnsi="Arial" w:cs="Arial"/>
              </w:rPr>
              <w:t>y and termination of office of M</w:t>
            </w:r>
            <w:r>
              <w:rPr>
                <w:rFonts w:ascii="Arial" w:hAnsi="Arial" w:cs="Arial"/>
              </w:rPr>
              <w:t xml:space="preserve">embers.  These updates were approved by the Board. </w:t>
            </w:r>
          </w:p>
          <w:p w14:paraId="6759360F" w14:textId="77777777" w:rsidR="001A1288" w:rsidRPr="001A1288" w:rsidRDefault="001A1288" w:rsidP="001A1288">
            <w:pPr>
              <w:widowControl/>
              <w:adjustRightInd/>
              <w:spacing w:line="240" w:lineRule="auto"/>
              <w:jc w:val="left"/>
              <w:textAlignment w:val="auto"/>
              <w:rPr>
                <w:rFonts w:ascii="Arial" w:hAnsi="Arial" w:cs="Arial"/>
              </w:rPr>
            </w:pPr>
          </w:p>
          <w:p w14:paraId="647BC200" w14:textId="77777777" w:rsidR="001A1288" w:rsidRPr="002E44F6" w:rsidRDefault="009D1477" w:rsidP="001A1288">
            <w:pPr>
              <w:widowControl/>
              <w:adjustRightInd/>
              <w:spacing w:line="240" w:lineRule="auto"/>
              <w:jc w:val="left"/>
              <w:textAlignment w:val="auto"/>
              <w:rPr>
                <w:rFonts w:ascii="Arial" w:hAnsi="Arial" w:cs="Arial"/>
              </w:rPr>
            </w:pPr>
            <w:r w:rsidRPr="00427EA2">
              <w:rPr>
                <w:rFonts w:ascii="Arial" w:hAnsi="Arial" w:cs="Arial"/>
                <w:b/>
              </w:rPr>
              <w:t>RESOVLED</w:t>
            </w:r>
            <w:r w:rsidR="001A1288" w:rsidRPr="001A1288">
              <w:rPr>
                <w:rFonts w:ascii="Arial" w:hAnsi="Arial" w:cs="Arial"/>
              </w:rPr>
              <w:t>: T</w:t>
            </w:r>
            <w:r>
              <w:rPr>
                <w:rFonts w:ascii="Arial" w:hAnsi="Arial" w:cs="Arial"/>
              </w:rPr>
              <w:t>he Board</w:t>
            </w:r>
            <w:r w:rsidR="001A1288" w:rsidRPr="001A1288">
              <w:rPr>
                <w:rFonts w:ascii="Arial" w:hAnsi="Arial" w:cs="Arial"/>
              </w:rPr>
              <w:t xml:space="preserve"> receive</w:t>
            </w:r>
            <w:r>
              <w:rPr>
                <w:rFonts w:ascii="Arial" w:hAnsi="Arial" w:cs="Arial"/>
              </w:rPr>
              <w:t>d</w:t>
            </w:r>
            <w:r w:rsidR="001A1288" w:rsidRPr="001A1288">
              <w:rPr>
                <w:rFonts w:ascii="Arial" w:hAnsi="Arial" w:cs="Arial"/>
              </w:rPr>
              <w:t xml:space="preserve"> and approve</w:t>
            </w:r>
            <w:r>
              <w:rPr>
                <w:rFonts w:ascii="Arial" w:hAnsi="Arial" w:cs="Arial"/>
              </w:rPr>
              <w:t>d items noted</w:t>
            </w:r>
            <w:r w:rsidR="001A1288" w:rsidRPr="001A1288">
              <w:rPr>
                <w:rFonts w:ascii="Arial" w:hAnsi="Arial" w:cs="Arial"/>
              </w:rPr>
              <w:t xml:space="preserve"> above.</w:t>
            </w:r>
          </w:p>
          <w:p w14:paraId="7ACE710F" w14:textId="77777777" w:rsidR="001A1288" w:rsidRPr="002E44F6" w:rsidRDefault="001A1288" w:rsidP="001A1288">
            <w:pPr>
              <w:widowControl/>
              <w:adjustRightInd/>
              <w:spacing w:line="240" w:lineRule="auto"/>
              <w:jc w:val="left"/>
              <w:textAlignment w:val="auto"/>
              <w:rPr>
                <w:rFonts w:ascii="Arial" w:hAnsi="Arial" w:cs="Arial"/>
              </w:rPr>
            </w:pPr>
          </w:p>
          <w:p w14:paraId="5CD43E57" w14:textId="77777777" w:rsidR="001A1288" w:rsidRPr="001A1288" w:rsidRDefault="001A1288" w:rsidP="001A1288">
            <w:pPr>
              <w:widowControl/>
              <w:adjustRightInd/>
              <w:spacing w:line="240" w:lineRule="auto"/>
              <w:jc w:val="left"/>
              <w:textAlignment w:val="auto"/>
              <w:rPr>
                <w:rFonts w:ascii="Arial" w:hAnsi="Arial" w:cs="Arial"/>
              </w:rPr>
            </w:pPr>
            <w:r w:rsidRPr="001A1288">
              <w:rPr>
                <w:rFonts w:ascii="Arial" w:hAnsi="Arial" w:cs="Arial"/>
              </w:rPr>
              <w:t xml:space="preserve">Items for note: </w:t>
            </w:r>
          </w:p>
          <w:p w14:paraId="55686D0A" w14:textId="77777777" w:rsidR="00427EA2" w:rsidRPr="00FC5CF3" w:rsidRDefault="00427EA2" w:rsidP="006F1805">
            <w:pPr>
              <w:pStyle w:val="ListParagraph"/>
              <w:widowControl/>
              <w:numPr>
                <w:ilvl w:val="0"/>
                <w:numId w:val="38"/>
              </w:numPr>
              <w:adjustRightInd/>
              <w:spacing w:line="240" w:lineRule="auto"/>
              <w:jc w:val="left"/>
              <w:textAlignment w:val="auto"/>
              <w:rPr>
                <w:rFonts w:ascii="Arial" w:hAnsi="Arial" w:cs="Arial"/>
                <w:b/>
              </w:rPr>
            </w:pPr>
            <w:r w:rsidRPr="00FC5CF3">
              <w:rPr>
                <w:rFonts w:ascii="Arial" w:hAnsi="Arial" w:cs="Arial"/>
                <w:b/>
              </w:rPr>
              <w:t>Audit Committee Minutes</w:t>
            </w:r>
          </w:p>
          <w:p w14:paraId="222C05E1" w14:textId="67971A2A" w:rsidR="008F1B1E" w:rsidRPr="003E7B68" w:rsidRDefault="008F1B1E" w:rsidP="00427EA2">
            <w:pPr>
              <w:widowControl/>
              <w:adjustRightInd/>
              <w:spacing w:after="120" w:line="240" w:lineRule="auto"/>
              <w:jc w:val="left"/>
              <w:textAlignment w:val="auto"/>
              <w:rPr>
                <w:rFonts w:ascii="Arial" w:hAnsi="Arial" w:cs="Arial"/>
              </w:rPr>
            </w:pPr>
            <w:r w:rsidRPr="003E7B68">
              <w:rPr>
                <w:rFonts w:ascii="Arial" w:hAnsi="Arial" w:cs="Arial"/>
              </w:rPr>
              <w:t>T</w:t>
            </w:r>
            <w:r w:rsidR="009F30F7">
              <w:rPr>
                <w:rFonts w:ascii="Arial" w:hAnsi="Arial" w:cs="Arial"/>
              </w:rPr>
              <w:t>he Board noted t</w:t>
            </w:r>
            <w:r w:rsidRPr="003E7B68">
              <w:rPr>
                <w:rFonts w:ascii="Arial" w:hAnsi="Arial" w:cs="Arial"/>
              </w:rPr>
              <w:t>he Audit Committee minutes from 18 June 2018</w:t>
            </w:r>
            <w:r w:rsidR="009F30F7">
              <w:rPr>
                <w:rFonts w:ascii="Arial" w:hAnsi="Arial" w:cs="Arial"/>
              </w:rPr>
              <w:t>.</w:t>
            </w:r>
          </w:p>
          <w:p w14:paraId="0DEA5C23" w14:textId="77777777" w:rsidR="00427EA2" w:rsidRPr="00FC5CF3" w:rsidRDefault="00FC5CF3" w:rsidP="006F1805">
            <w:pPr>
              <w:widowControl/>
              <w:numPr>
                <w:ilvl w:val="0"/>
                <w:numId w:val="38"/>
              </w:numPr>
              <w:adjustRightInd/>
              <w:spacing w:line="240" w:lineRule="auto"/>
              <w:jc w:val="left"/>
              <w:textAlignment w:val="auto"/>
              <w:rPr>
                <w:rFonts w:ascii="Arial" w:hAnsi="Arial" w:cs="Arial"/>
                <w:b/>
              </w:rPr>
            </w:pPr>
            <w:r>
              <w:rPr>
                <w:rFonts w:ascii="Arial" w:hAnsi="Arial" w:cs="Arial"/>
                <w:b/>
              </w:rPr>
              <w:t>Learning Walk</w:t>
            </w:r>
            <w:r w:rsidR="00427EA2" w:rsidRPr="00FC5CF3">
              <w:rPr>
                <w:rFonts w:ascii="Arial" w:hAnsi="Arial" w:cs="Arial"/>
                <w:b/>
              </w:rPr>
              <w:t xml:space="preserve"> Schedule</w:t>
            </w:r>
          </w:p>
          <w:p w14:paraId="72DD648F" w14:textId="77777777" w:rsidR="008F1B1E" w:rsidRPr="003E7B68" w:rsidRDefault="008F1B1E" w:rsidP="00427EA2">
            <w:pPr>
              <w:widowControl/>
              <w:adjustRightInd/>
              <w:spacing w:after="120" w:line="240" w:lineRule="auto"/>
              <w:jc w:val="left"/>
              <w:textAlignment w:val="auto"/>
              <w:rPr>
                <w:rFonts w:ascii="Arial" w:hAnsi="Arial" w:cs="Arial"/>
              </w:rPr>
            </w:pPr>
            <w:r w:rsidRPr="003E7B68">
              <w:rPr>
                <w:rFonts w:ascii="Arial" w:hAnsi="Arial" w:cs="Arial"/>
              </w:rPr>
              <w:t xml:space="preserve">The learning walk schedule for academic year 2018-19 was noted by the </w:t>
            </w:r>
            <w:r w:rsidR="003E7B68">
              <w:rPr>
                <w:rFonts w:ascii="Arial" w:hAnsi="Arial" w:cs="Arial"/>
              </w:rPr>
              <w:t>Board.  I</w:t>
            </w:r>
            <w:r w:rsidRPr="003E7B68">
              <w:rPr>
                <w:rFonts w:ascii="Arial" w:hAnsi="Arial" w:cs="Arial"/>
              </w:rPr>
              <w:t>t was agreed that the Clerk would send outlo</w:t>
            </w:r>
            <w:r w:rsidR="003E7B68">
              <w:rPr>
                <w:rFonts w:ascii="Arial" w:hAnsi="Arial" w:cs="Arial"/>
              </w:rPr>
              <w:t>ok requests and Board Members could</w:t>
            </w:r>
            <w:r w:rsidRPr="003E7B68">
              <w:rPr>
                <w:rFonts w:ascii="Arial" w:hAnsi="Arial" w:cs="Arial"/>
              </w:rPr>
              <w:t xml:space="preserve"> accept or decline as appropriate.  It was also noted that should Board Members require additional dates for learning walks, the Clerk would organise these on request. </w:t>
            </w:r>
          </w:p>
          <w:p w14:paraId="3267A47B" w14:textId="77777777" w:rsidR="00427EA2" w:rsidRPr="00FC5CF3" w:rsidRDefault="001A1288" w:rsidP="006F1805">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SAR Validation Sc</w:t>
            </w:r>
            <w:r w:rsidR="00427EA2" w:rsidRPr="00FC5CF3">
              <w:rPr>
                <w:rFonts w:ascii="Arial" w:hAnsi="Arial" w:cs="Arial"/>
                <w:b/>
              </w:rPr>
              <w:t>hedule</w:t>
            </w:r>
          </w:p>
          <w:p w14:paraId="4D1DD721" w14:textId="77777777" w:rsidR="008F1B1E" w:rsidRPr="003E7B68" w:rsidRDefault="008F1B1E" w:rsidP="00427EA2">
            <w:pPr>
              <w:widowControl/>
              <w:adjustRightInd/>
              <w:spacing w:after="120" w:line="240" w:lineRule="auto"/>
              <w:jc w:val="left"/>
              <w:textAlignment w:val="auto"/>
              <w:rPr>
                <w:rFonts w:ascii="Arial" w:hAnsi="Arial" w:cs="Arial"/>
              </w:rPr>
            </w:pPr>
            <w:r w:rsidRPr="003E7B68">
              <w:rPr>
                <w:rFonts w:ascii="Arial" w:hAnsi="Arial" w:cs="Arial"/>
              </w:rPr>
              <w:t xml:space="preserve">The </w:t>
            </w:r>
            <w:r w:rsidR="007E3BF1">
              <w:rPr>
                <w:rFonts w:ascii="Arial" w:hAnsi="Arial" w:cs="Arial"/>
              </w:rPr>
              <w:t xml:space="preserve">validation of </w:t>
            </w:r>
            <w:r w:rsidRPr="003E7B68">
              <w:rPr>
                <w:rFonts w:ascii="Arial" w:hAnsi="Arial" w:cs="Arial"/>
              </w:rPr>
              <w:t>S</w:t>
            </w:r>
            <w:r w:rsidR="007E3BF1">
              <w:rPr>
                <w:rFonts w:ascii="Arial" w:hAnsi="Arial" w:cs="Arial"/>
              </w:rPr>
              <w:t xml:space="preserve">elf-Assessment Reports (SAR) </w:t>
            </w:r>
            <w:r w:rsidR="003E7B68" w:rsidRPr="003E7B68">
              <w:rPr>
                <w:rFonts w:ascii="Arial" w:hAnsi="Arial" w:cs="Arial"/>
              </w:rPr>
              <w:t>schedule was noted by the B</w:t>
            </w:r>
            <w:r w:rsidR="003E7B68">
              <w:rPr>
                <w:rFonts w:ascii="Arial" w:hAnsi="Arial" w:cs="Arial"/>
              </w:rPr>
              <w:t>oard.  I</w:t>
            </w:r>
            <w:r w:rsidRPr="003E7B68">
              <w:rPr>
                <w:rFonts w:ascii="Arial" w:hAnsi="Arial" w:cs="Arial"/>
              </w:rPr>
              <w:t>t was agreed that the Clerk would s</w:t>
            </w:r>
            <w:r w:rsidR="003E7B68">
              <w:rPr>
                <w:rFonts w:ascii="Arial" w:hAnsi="Arial" w:cs="Arial"/>
              </w:rPr>
              <w:t>end outlook requests and Board Members c</w:t>
            </w:r>
            <w:r w:rsidRPr="003E7B68">
              <w:rPr>
                <w:rFonts w:ascii="Arial" w:hAnsi="Arial" w:cs="Arial"/>
              </w:rPr>
              <w:t xml:space="preserve">ould accept or decline as appropriate.  </w:t>
            </w:r>
          </w:p>
          <w:p w14:paraId="0CD2DBAB" w14:textId="77777777" w:rsidR="00427EA2" w:rsidRPr="00FC5CF3" w:rsidRDefault="00427EA2" w:rsidP="006F1805">
            <w:pPr>
              <w:widowControl/>
              <w:numPr>
                <w:ilvl w:val="0"/>
                <w:numId w:val="38"/>
              </w:numPr>
              <w:adjustRightInd/>
              <w:spacing w:line="240" w:lineRule="auto"/>
              <w:jc w:val="left"/>
              <w:textAlignment w:val="auto"/>
              <w:rPr>
                <w:rFonts w:ascii="Arial" w:hAnsi="Arial" w:cs="Arial"/>
                <w:b/>
              </w:rPr>
            </w:pPr>
            <w:r w:rsidRPr="00FC5CF3">
              <w:rPr>
                <w:rFonts w:ascii="Arial" w:hAnsi="Arial" w:cs="Arial"/>
                <w:b/>
              </w:rPr>
              <w:t>Board Training (online)</w:t>
            </w:r>
          </w:p>
          <w:p w14:paraId="1041D7F6" w14:textId="77777777" w:rsidR="008F1B1E" w:rsidRPr="003E7B68" w:rsidRDefault="001A1288" w:rsidP="00427EA2">
            <w:pPr>
              <w:widowControl/>
              <w:adjustRightInd/>
              <w:spacing w:after="120" w:line="240" w:lineRule="auto"/>
              <w:jc w:val="left"/>
              <w:textAlignment w:val="auto"/>
              <w:rPr>
                <w:rFonts w:ascii="Arial" w:hAnsi="Arial" w:cs="Arial"/>
              </w:rPr>
            </w:pPr>
            <w:r w:rsidRPr="001A1288">
              <w:rPr>
                <w:rFonts w:ascii="Arial" w:hAnsi="Arial" w:cs="Arial"/>
              </w:rPr>
              <w:t xml:space="preserve">Safeguarding and Prevent </w:t>
            </w:r>
            <w:r w:rsidR="003E7B68">
              <w:rPr>
                <w:rFonts w:ascii="Arial" w:hAnsi="Arial" w:cs="Arial"/>
              </w:rPr>
              <w:t xml:space="preserve">- </w:t>
            </w:r>
            <w:r w:rsidR="008F1B1E" w:rsidRPr="003E7B68">
              <w:rPr>
                <w:rFonts w:ascii="Arial" w:hAnsi="Arial" w:cs="Arial"/>
              </w:rPr>
              <w:t xml:space="preserve">The Clerk confirmed that Board Members (except those that had taken up office in the last 18 months) would be required to refresh their Safeguarding and Prevent training, the Clerk would circulate details on how to access the online training modules shortly. </w:t>
            </w:r>
          </w:p>
          <w:p w14:paraId="4906AB9E" w14:textId="77777777" w:rsidR="00427EA2" w:rsidRPr="00FC5CF3" w:rsidRDefault="00427EA2" w:rsidP="006F1805">
            <w:pPr>
              <w:pStyle w:val="ListParagraph"/>
              <w:widowControl/>
              <w:numPr>
                <w:ilvl w:val="0"/>
                <w:numId w:val="38"/>
              </w:numPr>
              <w:adjustRightInd/>
              <w:spacing w:line="240" w:lineRule="auto"/>
              <w:jc w:val="left"/>
              <w:textAlignment w:val="auto"/>
              <w:rPr>
                <w:rFonts w:ascii="Arial" w:hAnsi="Arial" w:cs="Arial"/>
                <w:b/>
              </w:rPr>
            </w:pPr>
            <w:r w:rsidRPr="00FC5CF3">
              <w:rPr>
                <w:rFonts w:ascii="Arial" w:hAnsi="Arial" w:cs="Arial"/>
                <w:b/>
              </w:rPr>
              <w:lastRenderedPageBreak/>
              <w:t>Declaration of Eligibility</w:t>
            </w:r>
          </w:p>
          <w:p w14:paraId="1FF2AF88" w14:textId="77777777" w:rsidR="008F1B1E" w:rsidRPr="00427EA2" w:rsidRDefault="003E7B68" w:rsidP="00427EA2">
            <w:pPr>
              <w:widowControl/>
              <w:adjustRightInd/>
              <w:spacing w:line="240" w:lineRule="auto"/>
              <w:jc w:val="left"/>
              <w:textAlignment w:val="auto"/>
              <w:rPr>
                <w:rFonts w:ascii="Arial" w:hAnsi="Arial" w:cs="Arial"/>
              </w:rPr>
            </w:pPr>
            <w:r w:rsidRPr="00427EA2">
              <w:rPr>
                <w:rFonts w:ascii="Arial" w:hAnsi="Arial" w:cs="Arial"/>
              </w:rPr>
              <w:t>The Clerk noted that Board M</w:t>
            </w:r>
            <w:r w:rsidR="008F1B1E" w:rsidRPr="00427EA2">
              <w:rPr>
                <w:rFonts w:ascii="Arial" w:hAnsi="Arial" w:cs="Arial"/>
              </w:rPr>
              <w:t>embers would be required to confirm their</w:t>
            </w:r>
            <w:r w:rsidR="00FC5CF3">
              <w:rPr>
                <w:rFonts w:ascii="Arial" w:hAnsi="Arial" w:cs="Arial"/>
              </w:rPr>
              <w:t xml:space="preserve"> continued</w:t>
            </w:r>
            <w:r w:rsidR="008F1B1E" w:rsidRPr="00427EA2">
              <w:rPr>
                <w:rFonts w:ascii="Arial" w:hAnsi="Arial" w:cs="Arial"/>
              </w:rPr>
              <w:t xml:space="preserve"> eligibility, following</w:t>
            </w:r>
            <w:r w:rsidR="00FC5CF3">
              <w:rPr>
                <w:rFonts w:ascii="Arial" w:hAnsi="Arial" w:cs="Arial"/>
              </w:rPr>
              <w:t xml:space="preserve"> changed to the Charities Act.  T</w:t>
            </w:r>
            <w:r w:rsidR="008F1B1E" w:rsidRPr="00427EA2">
              <w:rPr>
                <w:rFonts w:ascii="Arial" w:hAnsi="Arial" w:cs="Arial"/>
              </w:rPr>
              <w:t xml:space="preserve">he Clerk would bring forms to the November </w:t>
            </w:r>
            <w:r w:rsidR="00FC5CF3">
              <w:rPr>
                <w:rFonts w:ascii="Arial" w:hAnsi="Arial" w:cs="Arial"/>
              </w:rPr>
              <w:t xml:space="preserve">2018 </w:t>
            </w:r>
            <w:r w:rsidR="009D1477" w:rsidRPr="00427EA2">
              <w:rPr>
                <w:rFonts w:ascii="Arial" w:hAnsi="Arial" w:cs="Arial"/>
              </w:rPr>
              <w:t xml:space="preserve">Board </w:t>
            </w:r>
            <w:r w:rsidR="008F1B1E" w:rsidRPr="00427EA2">
              <w:rPr>
                <w:rFonts w:ascii="Arial" w:hAnsi="Arial" w:cs="Arial"/>
              </w:rPr>
              <w:t xml:space="preserve">meeting for completion. </w:t>
            </w:r>
          </w:p>
          <w:p w14:paraId="3C44B3CC" w14:textId="77777777" w:rsidR="001A1288" w:rsidRPr="001A1288" w:rsidRDefault="001A1288" w:rsidP="001A1288">
            <w:pPr>
              <w:widowControl/>
              <w:adjustRightInd/>
              <w:spacing w:line="240" w:lineRule="auto"/>
              <w:jc w:val="left"/>
              <w:textAlignment w:val="auto"/>
              <w:rPr>
                <w:rFonts w:ascii="Arial" w:hAnsi="Arial" w:cs="Arial"/>
              </w:rPr>
            </w:pPr>
          </w:p>
          <w:p w14:paraId="32B26636" w14:textId="77777777" w:rsidR="001A1288" w:rsidRPr="007E3BF1" w:rsidRDefault="009D1477" w:rsidP="007E3BF1">
            <w:pPr>
              <w:widowControl/>
              <w:adjustRightInd/>
              <w:spacing w:after="120" w:line="240" w:lineRule="auto"/>
              <w:jc w:val="left"/>
              <w:textAlignment w:val="auto"/>
              <w:rPr>
                <w:rFonts w:ascii="Arial" w:hAnsi="Arial" w:cs="Arial"/>
              </w:rPr>
            </w:pPr>
            <w:r w:rsidRPr="009D1477">
              <w:rPr>
                <w:rFonts w:ascii="Arial" w:hAnsi="Arial" w:cs="Arial"/>
                <w:b/>
              </w:rPr>
              <w:t>RESOLVED</w:t>
            </w:r>
            <w:r w:rsidR="001A1288" w:rsidRPr="009D1477">
              <w:rPr>
                <w:rFonts w:ascii="Arial" w:hAnsi="Arial" w:cs="Arial"/>
                <w:b/>
              </w:rPr>
              <w:t>:</w:t>
            </w:r>
            <w:r w:rsidR="001A1288" w:rsidRPr="002E44F6">
              <w:rPr>
                <w:rFonts w:ascii="Arial" w:hAnsi="Arial" w:cs="Arial"/>
              </w:rPr>
              <w:t xml:space="preserve"> T</w:t>
            </w:r>
            <w:r>
              <w:rPr>
                <w:rFonts w:ascii="Arial" w:hAnsi="Arial" w:cs="Arial"/>
              </w:rPr>
              <w:t>he Board</w:t>
            </w:r>
            <w:r w:rsidR="001A1288" w:rsidRPr="002E44F6">
              <w:rPr>
                <w:rFonts w:ascii="Arial" w:hAnsi="Arial" w:cs="Arial"/>
              </w:rPr>
              <w:t xml:space="preserve"> receive</w:t>
            </w:r>
            <w:r>
              <w:rPr>
                <w:rFonts w:ascii="Arial" w:hAnsi="Arial" w:cs="Arial"/>
              </w:rPr>
              <w:t>d</w:t>
            </w:r>
            <w:r w:rsidR="001A1288" w:rsidRPr="002E44F6">
              <w:rPr>
                <w:rFonts w:ascii="Arial" w:hAnsi="Arial" w:cs="Arial"/>
              </w:rPr>
              <w:t xml:space="preserve"> and note</w:t>
            </w:r>
            <w:r>
              <w:rPr>
                <w:rFonts w:ascii="Arial" w:hAnsi="Arial" w:cs="Arial"/>
              </w:rPr>
              <w:t>d</w:t>
            </w:r>
            <w:r w:rsidR="001A1288" w:rsidRPr="002E44F6">
              <w:rPr>
                <w:rFonts w:ascii="Arial" w:hAnsi="Arial" w:cs="Arial"/>
              </w:rPr>
              <w:t xml:space="preserve"> items </w:t>
            </w:r>
            <w:r>
              <w:rPr>
                <w:rFonts w:ascii="Arial" w:hAnsi="Arial" w:cs="Arial"/>
              </w:rPr>
              <w:t>listed</w:t>
            </w:r>
            <w:r w:rsidR="001A1288" w:rsidRPr="002E44F6">
              <w:rPr>
                <w:rFonts w:ascii="Arial" w:hAnsi="Arial" w:cs="Arial"/>
              </w:rPr>
              <w:t xml:space="preserve"> above.</w:t>
            </w:r>
          </w:p>
        </w:tc>
        <w:tc>
          <w:tcPr>
            <w:tcW w:w="992" w:type="dxa"/>
          </w:tcPr>
          <w:p w14:paraId="0107FBF0" w14:textId="77777777" w:rsidR="001A1288" w:rsidRPr="002E44F6" w:rsidRDefault="001A1288" w:rsidP="00DA422F">
            <w:pPr>
              <w:pStyle w:val="Footer"/>
              <w:tabs>
                <w:tab w:val="clear" w:pos="4153"/>
                <w:tab w:val="clear" w:pos="8306"/>
              </w:tabs>
              <w:spacing w:line="240" w:lineRule="auto"/>
              <w:rPr>
                <w:rFonts w:ascii="Arial" w:hAnsi="Arial" w:cs="Arial"/>
              </w:rPr>
            </w:pPr>
          </w:p>
        </w:tc>
      </w:tr>
      <w:tr w:rsidR="006C0064" w:rsidRPr="002E44F6" w14:paraId="7EB1D121" w14:textId="77777777" w:rsidTr="00712EF4">
        <w:trPr>
          <w:trHeight w:val="488"/>
        </w:trPr>
        <w:tc>
          <w:tcPr>
            <w:tcW w:w="1164" w:type="dxa"/>
          </w:tcPr>
          <w:p w14:paraId="2F130FE1" w14:textId="77777777" w:rsidR="006C0064" w:rsidRPr="002E44F6" w:rsidRDefault="002E44F6" w:rsidP="002E44F6">
            <w:pPr>
              <w:spacing w:before="120" w:line="240" w:lineRule="auto"/>
              <w:rPr>
                <w:rFonts w:ascii="Arial" w:hAnsi="Arial" w:cs="Arial"/>
                <w:b/>
              </w:rPr>
            </w:pPr>
            <w:r w:rsidRPr="002E44F6">
              <w:rPr>
                <w:rFonts w:ascii="Arial" w:hAnsi="Arial" w:cs="Arial"/>
                <w:b/>
              </w:rPr>
              <w:lastRenderedPageBreak/>
              <w:t>01</w:t>
            </w:r>
            <w:r>
              <w:rPr>
                <w:rFonts w:ascii="Arial" w:hAnsi="Arial" w:cs="Arial"/>
                <w:b/>
              </w:rPr>
              <w:t>5</w:t>
            </w:r>
            <w:r w:rsidRPr="002E44F6">
              <w:rPr>
                <w:rFonts w:ascii="Arial" w:hAnsi="Arial" w:cs="Arial"/>
                <w:b/>
              </w:rPr>
              <w:t>-1819</w:t>
            </w:r>
          </w:p>
        </w:tc>
        <w:tc>
          <w:tcPr>
            <w:tcW w:w="7513" w:type="dxa"/>
          </w:tcPr>
          <w:p w14:paraId="0954F2DC" w14:textId="77777777" w:rsidR="006C0064" w:rsidRPr="002E44F6" w:rsidRDefault="006C0064" w:rsidP="00DA422F">
            <w:pPr>
              <w:spacing w:before="120" w:line="240" w:lineRule="auto"/>
              <w:rPr>
                <w:rFonts w:ascii="Arial" w:hAnsi="Arial" w:cs="Arial"/>
                <w:b/>
              </w:rPr>
            </w:pPr>
            <w:r w:rsidRPr="002E44F6">
              <w:rPr>
                <w:rFonts w:ascii="Arial" w:hAnsi="Arial" w:cs="Arial"/>
                <w:b/>
              </w:rPr>
              <w:t>CHAIR’S ACTIONS</w:t>
            </w:r>
          </w:p>
          <w:p w14:paraId="1AF5A207" w14:textId="77777777" w:rsidR="008F1B1E" w:rsidRDefault="0095772A" w:rsidP="008F1B1E">
            <w:pPr>
              <w:spacing w:before="120" w:after="120" w:line="240" w:lineRule="auto"/>
              <w:rPr>
                <w:rFonts w:ascii="Arial" w:hAnsi="Arial" w:cs="Arial"/>
              </w:rPr>
            </w:pPr>
            <w:r w:rsidRPr="002E44F6">
              <w:rPr>
                <w:rFonts w:ascii="Arial" w:hAnsi="Arial" w:cs="Arial"/>
              </w:rPr>
              <w:t xml:space="preserve">It was </w:t>
            </w:r>
            <w:r w:rsidR="00FC5CF3">
              <w:rPr>
                <w:rFonts w:ascii="Arial" w:hAnsi="Arial" w:cs="Arial"/>
              </w:rPr>
              <w:t xml:space="preserve">noted </w:t>
            </w:r>
            <w:r w:rsidR="00B52F34" w:rsidRPr="002E44F6">
              <w:rPr>
                <w:rFonts w:ascii="Arial" w:hAnsi="Arial" w:cs="Arial"/>
              </w:rPr>
              <w:t>that</w:t>
            </w:r>
            <w:r w:rsidR="00177F1A" w:rsidRPr="002E44F6">
              <w:rPr>
                <w:rFonts w:ascii="Arial" w:hAnsi="Arial" w:cs="Arial"/>
              </w:rPr>
              <w:t xml:space="preserve"> one to one meetings between the Chair and Board Members had been taking place</w:t>
            </w:r>
            <w:r w:rsidR="001E4C05" w:rsidRPr="002E44F6">
              <w:rPr>
                <w:rFonts w:ascii="Arial" w:hAnsi="Arial" w:cs="Arial"/>
              </w:rPr>
              <w:t xml:space="preserve"> over the last </w:t>
            </w:r>
            <w:r w:rsidR="008F1B1E">
              <w:rPr>
                <w:rFonts w:ascii="Arial" w:hAnsi="Arial" w:cs="Arial"/>
              </w:rPr>
              <w:t xml:space="preserve">month and were now all completed. It was </w:t>
            </w:r>
            <w:r w:rsidR="003E7B68">
              <w:rPr>
                <w:rFonts w:ascii="Arial" w:hAnsi="Arial" w:cs="Arial"/>
              </w:rPr>
              <w:t>reported</w:t>
            </w:r>
            <w:r w:rsidR="00B17F41">
              <w:rPr>
                <w:rFonts w:ascii="Arial" w:hAnsi="Arial" w:cs="Arial"/>
              </w:rPr>
              <w:t xml:space="preserve"> that Board Members all supported increased</w:t>
            </w:r>
            <w:r w:rsidR="008F1B1E">
              <w:rPr>
                <w:rFonts w:ascii="Arial" w:hAnsi="Arial" w:cs="Arial"/>
              </w:rPr>
              <w:t xml:space="preserve"> simplicity </w:t>
            </w:r>
            <w:r w:rsidR="00FC5CF3">
              <w:rPr>
                <w:rFonts w:ascii="Arial" w:hAnsi="Arial" w:cs="Arial"/>
              </w:rPr>
              <w:t>of Board</w:t>
            </w:r>
            <w:r w:rsidR="00B17F41">
              <w:rPr>
                <w:rFonts w:ascii="Arial" w:hAnsi="Arial" w:cs="Arial"/>
              </w:rPr>
              <w:t xml:space="preserve"> papers</w:t>
            </w:r>
            <w:r w:rsidR="00FC5CF3">
              <w:rPr>
                <w:rFonts w:ascii="Arial" w:hAnsi="Arial" w:cs="Arial"/>
              </w:rPr>
              <w:t>,</w:t>
            </w:r>
            <w:r w:rsidR="00B17F41">
              <w:rPr>
                <w:rFonts w:ascii="Arial" w:hAnsi="Arial" w:cs="Arial"/>
              </w:rPr>
              <w:t xml:space="preserve"> </w:t>
            </w:r>
            <w:r w:rsidR="008F1B1E">
              <w:rPr>
                <w:rFonts w:ascii="Arial" w:hAnsi="Arial" w:cs="Arial"/>
              </w:rPr>
              <w:t>to ensure focus on the most relevant areas.</w:t>
            </w:r>
          </w:p>
          <w:p w14:paraId="5C5595EF" w14:textId="2AD3B7FE" w:rsidR="00D87F57" w:rsidRDefault="00FC5CF3" w:rsidP="008F1B1E">
            <w:pPr>
              <w:spacing w:before="120" w:after="120" w:line="240" w:lineRule="auto"/>
              <w:rPr>
                <w:rFonts w:ascii="Arial" w:hAnsi="Arial" w:cs="Arial"/>
              </w:rPr>
            </w:pPr>
            <w:r>
              <w:rPr>
                <w:rFonts w:ascii="Arial" w:hAnsi="Arial" w:cs="Arial"/>
              </w:rPr>
              <w:t xml:space="preserve">It was </w:t>
            </w:r>
            <w:r w:rsidR="008F1B1E">
              <w:rPr>
                <w:rFonts w:ascii="Arial" w:hAnsi="Arial" w:cs="Arial"/>
              </w:rPr>
              <w:t xml:space="preserve">confirmed that two Board Members would be finishing in 2019, Roger Blaber in February and James Hampton in August.  </w:t>
            </w:r>
            <w:r w:rsidR="007E3BF1">
              <w:rPr>
                <w:rFonts w:ascii="Arial" w:hAnsi="Arial" w:cs="Arial"/>
              </w:rPr>
              <w:t xml:space="preserve">The </w:t>
            </w:r>
            <w:r w:rsidR="008F1B1E">
              <w:rPr>
                <w:rFonts w:ascii="Arial" w:hAnsi="Arial" w:cs="Arial"/>
              </w:rPr>
              <w:t xml:space="preserve">Search Committee had </w:t>
            </w:r>
            <w:r w:rsidR="007E3BF1">
              <w:rPr>
                <w:rFonts w:ascii="Arial" w:hAnsi="Arial" w:cs="Arial"/>
              </w:rPr>
              <w:t xml:space="preserve">recently considered </w:t>
            </w:r>
            <w:r w:rsidR="009F30F7">
              <w:rPr>
                <w:rFonts w:ascii="Arial" w:hAnsi="Arial" w:cs="Arial"/>
              </w:rPr>
              <w:t xml:space="preserve">the process for the </w:t>
            </w:r>
            <w:r w:rsidR="007E3BF1">
              <w:rPr>
                <w:rFonts w:ascii="Arial" w:hAnsi="Arial" w:cs="Arial"/>
              </w:rPr>
              <w:t xml:space="preserve">recruitment of new members </w:t>
            </w:r>
            <w:r w:rsidR="008F1B1E">
              <w:rPr>
                <w:rFonts w:ascii="Arial" w:hAnsi="Arial" w:cs="Arial"/>
              </w:rPr>
              <w:t>and were proposi</w:t>
            </w:r>
            <w:r w:rsidR="00B17F41">
              <w:rPr>
                <w:rFonts w:ascii="Arial" w:hAnsi="Arial" w:cs="Arial"/>
              </w:rPr>
              <w:t>ng that the College advertise</w:t>
            </w:r>
            <w:r w:rsidR="007E3BF1">
              <w:rPr>
                <w:rFonts w:ascii="Arial" w:hAnsi="Arial" w:cs="Arial"/>
              </w:rPr>
              <w:t xml:space="preserve"> the two vacancies.  A webpage </w:t>
            </w:r>
            <w:r w:rsidR="008F1B1E">
              <w:rPr>
                <w:rFonts w:ascii="Arial" w:hAnsi="Arial" w:cs="Arial"/>
              </w:rPr>
              <w:t>would be created which could be shared amongst contact</w:t>
            </w:r>
            <w:r w:rsidR="00B17F41">
              <w:rPr>
                <w:rFonts w:ascii="Arial" w:hAnsi="Arial" w:cs="Arial"/>
              </w:rPr>
              <w:t>s</w:t>
            </w:r>
            <w:r w:rsidR="008F1B1E">
              <w:rPr>
                <w:rFonts w:ascii="Arial" w:hAnsi="Arial" w:cs="Arial"/>
              </w:rPr>
              <w:t>, it was noted that a focus on increasing b</w:t>
            </w:r>
            <w:r>
              <w:rPr>
                <w:rFonts w:ascii="Arial" w:hAnsi="Arial" w:cs="Arial"/>
              </w:rPr>
              <w:t>o</w:t>
            </w:r>
            <w:r w:rsidR="008F1B1E">
              <w:rPr>
                <w:rFonts w:ascii="Arial" w:hAnsi="Arial" w:cs="Arial"/>
              </w:rPr>
              <w:t xml:space="preserve">ard diversity had been agreed previously and this would be pursued.  A focus on replacing </w:t>
            </w:r>
            <w:r w:rsidR="003E7B68">
              <w:rPr>
                <w:rFonts w:ascii="Arial" w:hAnsi="Arial" w:cs="Arial"/>
              </w:rPr>
              <w:t xml:space="preserve">skills and </w:t>
            </w:r>
            <w:r w:rsidR="008F1B1E">
              <w:rPr>
                <w:rFonts w:ascii="Arial" w:hAnsi="Arial" w:cs="Arial"/>
              </w:rPr>
              <w:t>experience in the accountancy</w:t>
            </w:r>
            <w:r w:rsidR="007E3BF1">
              <w:rPr>
                <w:rFonts w:ascii="Arial" w:hAnsi="Arial" w:cs="Arial"/>
              </w:rPr>
              <w:t>, risk and Further E</w:t>
            </w:r>
            <w:r w:rsidR="008F1B1E">
              <w:rPr>
                <w:rFonts w:ascii="Arial" w:hAnsi="Arial" w:cs="Arial"/>
              </w:rPr>
              <w:t xml:space="preserve">ducation sector would also be sought.  </w:t>
            </w:r>
          </w:p>
          <w:p w14:paraId="5A65DA89" w14:textId="1992CEF3" w:rsidR="008F701E" w:rsidRDefault="008F701E" w:rsidP="007E3BF1">
            <w:pPr>
              <w:spacing w:before="120" w:after="120" w:line="240" w:lineRule="auto"/>
              <w:rPr>
                <w:rFonts w:ascii="Arial" w:hAnsi="Arial" w:cs="Arial"/>
              </w:rPr>
            </w:pPr>
            <w:r>
              <w:rPr>
                <w:rFonts w:ascii="Arial" w:hAnsi="Arial" w:cs="Arial"/>
              </w:rPr>
              <w:t>The recr</w:t>
            </w:r>
            <w:r w:rsidR="003E7B68">
              <w:rPr>
                <w:rFonts w:ascii="Arial" w:hAnsi="Arial" w:cs="Arial"/>
              </w:rPr>
              <w:t>uitment of a new Chair and Vice-</w:t>
            </w:r>
            <w:r>
              <w:rPr>
                <w:rFonts w:ascii="Arial" w:hAnsi="Arial" w:cs="Arial"/>
              </w:rPr>
              <w:t>Chair would also</w:t>
            </w:r>
            <w:r w:rsidR="007E3BF1">
              <w:rPr>
                <w:rFonts w:ascii="Arial" w:hAnsi="Arial" w:cs="Arial"/>
              </w:rPr>
              <w:t xml:space="preserve"> need to take place and it was agreed at the Search committee that there was enough interest from existing members to not need to recruit externally </w:t>
            </w:r>
            <w:r w:rsidR="009F30F7">
              <w:rPr>
                <w:rFonts w:ascii="Arial" w:hAnsi="Arial" w:cs="Arial"/>
              </w:rPr>
              <w:t xml:space="preserve">to these </w:t>
            </w:r>
            <w:r w:rsidR="007E3BF1">
              <w:rPr>
                <w:rFonts w:ascii="Arial" w:hAnsi="Arial" w:cs="Arial"/>
              </w:rPr>
              <w:t>r</w:t>
            </w:r>
            <w:r w:rsidR="009F30F7">
              <w:rPr>
                <w:rFonts w:ascii="Arial" w:hAnsi="Arial" w:cs="Arial"/>
              </w:rPr>
              <w:t>oles</w:t>
            </w:r>
            <w:r w:rsidR="007E3BF1">
              <w:rPr>
                <w:rFonts w:ascii="Arial" w:hAnsi="Arial" w:cs="Arial"/>
              </w:rPr>
              <w:t>.   I</w:t>
            </w:r>
            <w:r>
              <w:rPr>
                <w:rFonts w:ascii="Arial" w:hAnsi="Arial" w:cs="Arial"/>
              </w:rPr>
              <w:t xml:space="preserve">t was </w:t>
            </w:r>
            <w:r w:rsidR="007E3BF1">
              <w:rPr>
                <w:rFonts w:ascii="Arial" w:hAnsi="Arial" w:cs="Arial"/>
              </w:rPr>
              <w:t>confirmed that</w:t>
            </w:r>
            <w:r>
              <w:rPr>
                <w:rFonts w:ascii="Arial" w:hAnsi="Arial" w:cs="Arial"/>
              </w:rPr>
              <w:t xml:space="preserve"> the </w:t>
            </w:r>
            <w:r w:rsidR="00FD6C7F">
              <w:rPr>
                <w:rFonts w:ascii="Arial" w:hAnsi="Arial" w:cs="Arial"/>
              </w:rPr>
              <w:t>Clerk</w:t>
            </w:r>
            <w:r w:rsidR="003E7B68">
              <w:rPr>
                <w:rFonts w:ascii="Arial" w:hAnsi="Arial" w:cs="Arial"/>
              </w:rPr>
              <w:t xml:space="preserve"> would confirm the </w:t>
            </w:r>
            <w:r w:rsidR="007E3BF1">
              <w:rPr>
                <w:rFonts w:ascii="Arial" w:hAnsi="Arial" w:cs="Arial"/>
              </w:rPr>
              <w:t xml:space="preserve">process and exact </w:t>
            </w:r>
            <w:r w:rsidR="00FD6C7F">
              <w:rPr>
                <w:rFonts w:ascii="Arial" w:hAnsi="Arial" w:cs="Arial"/>
              </w:rPr>
              <w:t>timescales</w:t>
            </w:r>
            <w:r w:rsidR="007E3BF1">
              <w:rPr>
                <w:rFonts w:ascii="Arial" w:hAnsi="Arial" w:cs="Arial"/>
              </w:rPr>
              <w:t xml:space="preserve"> to Board Members</w:t>
            </w:r>
            <w:r w:rsidR="003E7B68">
              <w:rPr>
                <w:rFonts w:ascii="Arial" w:hAnsi="Arial" w:cs="Arial"/>
              </w:rPr>
              <w:t xml:space="preserve"> in due course</w:t>
            </w:r>
            <w:r>
              <w:rPr>
                <w:rFonts w:ascii="Arial" w:hAnsi="Arial" w:cs="Arial"/>
              </w:rPr>
              <w:t xml:space="preserve">.  </w:t>
            </w:r>
          </w:p>
          <w:p w14:paraId="107DA0B9" w14:textId="77777777" w:rsidR="00FC5CF3" w:rsidRPr="002E44F6" w:rsidRDefault="00FC5CF3" w:rsidP="007E3BF1">
            <w:pPr>
              <w:spacing w:before="120" w:after="120" w:line="240" w:lineRule="auto"/>
              <w:rPr>
                <w:rFonts w:ascii="Arial" w:hAnsi="Arial" w:cs="Arial"/>
              </w:rPr>
            </w:pPr>
            <w:r w:rsidRPr="00FC5CF3">
              <w:rPr>
                <w:rFonts w:ascii="Arial" w:hAnsi="Arial" w:cs="Arial"/>
                <w:b/>
              </w:rPr>
              <w:t xml:space="preserve">RESOLVED: </w:t>
            </w:r>
            <w:r>
              <w:rPr>
                <w:rFonts w:ascii="Arial" w:hAnsi="Arial" w:cs="Arial"/>
              </w:rPr>
              <w:t xml:space="preserve">The Board noted the updates provided by the Chair. </w:t>
            </w:r>
          </w:p>
        </w:tc>
        <w:tc>
          <w:tcPr>
            <w:tcW w:w="992" w:type="dxa"/>
          </w:tcPr>
          <w:p w14:paraId="3E8BA2B6" w14:textId="77777777" w:rsidR="006C0064" w:rsidRPr="002E44F6" w:rsidRDefault="006C0064" w:rsidP="00DA422F">
            <w:pPr>
              <w:pStyle w:val="Footer"/>
              <w:tabs>
                <w:tab w:val="clear" w:pos="4153"/>
                <w:tab w:val="clear" w:pos="8306"/>
              </w:tabs>
              <w:spacing w:line="240" w:lineRule="auto"/>
              <w:rPr>
                <w:rFonts w:ascii="Arial" w:hAnsi="Arial" w:cs="Arial"/>
              </w:rPr>
            </w:pPr>
          </w:p>
          <w:p w14:paraId="0DEE013A" w14:textId="77777777" w:rsidR="00665872" w:rsidRPr="002E44F6" w:rsidRDefault="00665872" w:rsidP="00DA422F">
            <w:pPr>
              <w:pStyle w:val="Footer"/>
              <w:tabs>
                <w:tab w:val="clear" w:pos="4153"/>
                <w:tab w:val="clear" w:pos="8306"/>
              </w:tabs>
              <w:spacing w:line="240" w:lineRule="auto"/>
              <w:rPr>
                <w:rFonts w:ascii="Arial" w:hAnsi="Arial" w:cs="Arial"/>
              </w:rPr>
            </w:pPr>
          </w:p>
        </w:tc>
      </w:tr>
      <w:tr w:rsidR="006C0064" w:rsidRPr="002E44F6" w14:paraId="244D5DBB" w14:textId="77777777" w:rsidTr="001605AD">
        <w:trPr>
          <w:trHeight w:val="346"/>
        </w:trPr>
        <w:tc>
          <w:tcPr>
            <w:tcW w:w="1164" w:type="dxa"/>
          </w:tcPr>
          <w:p w14:paraId="06B0CEA3" w14:textId="77777777" w:rsidR="006C0064"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6</w:t>
            </w:r>
            <w:r w:rsidRPr="002E44F6">
              <w:rPr>
                <w:rFonts w:ascii="Arial" w:hAnsi="Arial" w:cs="Arial"/>
                <w:b/>
              </w:rPr>
              <w:t>-1819</w:t>
            </w:r>
          </w:p>
        </w:tc>
        <w:tc>
          <w:tcPr>
            <w:tcW w:w="7513" w:type="dxa"/>
          </w:tcPr>
          <w:p w14:paraId="47F3E934" w14:textId="77777777" w:rsidR="004655AD" w:rsidRPr="002E44F6" w:rsidRDefault="006C0064" w:rsidP="00DA422F">
            <w:pPr>
              <w:spacing w:before="120" w:line="240" w:lineRule="auto"/>
              <w:rPr>
                <w:rFonts w:ascii="Arial" w:hAnsi="Arial" w:cs="Arial"/>
                <w:b/>
              </w:rPr>
            </w:pPr>
            <w:r w:rsidRPr="002E44F6">
              <w:rPr>
                <w:rFonts w:ascii="Arial" w:hAnsi="Arial" w:cs="Arial"/>
                <w:b/>
              </w:rPr>
              <w:t xml:space="preserve">ANY OTHER BUSINESS </w:t>
            </w:r>
          </w:p>
          <w:p w14:paraId="73464D40" w14:textId="77777777" w:rsidR="001605AD" w:rsidRPr="002E44F6" w:rsidRDefault="008F701E" w:rsidP="009D1477">
            <w:pPr>
              <w:spacing w:before="120" w:after="120" w:line="240" w:lineRule="auto"/>
              <w:rPr>
                <w:rFonts w:ascii="Arial" w:hAnsi="Arial" w:cs="Arial"/>
              </w:rPr>
            </w:pPr>
            <w:r>
              <w:rPr>
                <w:rFonts w:ascii="Arial" w:hAnsi="Arial" w:cs="Arial"/>
              </w:rPr>
              <w:t>No items of A</w:t>
            </w:r>
            <w:r w:rsidR="009D1477">
              <w:rPr>
                <w:rFonts w:ascii="Arial" w:hAnsi="Arial" w:cs="Arial"/>
              </w:rPr>
              <w:t xml:space="preserve">ny </w:t>
            </w:r>
            <w:r>
              <w:rPr>
                <w:rFonts w:ascii="Arial" w:hAnsi="Arial" w:cs="Arial"/>
              </w:rPr>
              <w:t>O</w:t>
            </w:r>
            <w:r w:rsidR="009D1477">
              <w:rPr>
                <w:rFonts w:ascii="Arial" w:hAnsi="Arial" w:cs="Arial"/>
              </w:rPr>
              <w:t xml:space="preserve">ther </w:t>
            </w:r>
            <w:r>
              <w:rPr>
                <w:rFonts w:ascii="Arial" w:hAnsi="Arial" w:cs="Arial"/>
              </w:rPr>
              <w:t>B</w:t>
            </w:r>
            <w:r w:rsidR="009D1477">
              <w:rPr>
                <w:rFonts w:ascii="Arial" w:hAnsi="Arial" w:cs="Arial"/>
              </w:rPr>
              <w:t>usiness</w:t>
            </w:r>
            <w:r>
              <w:rPr>
                <w:rFonts w:ascii="Arial" w:hAnsi="Arial" w:cs="Arial"/>
              </w:rPr>
              <w:t xml:space="preserve"> were </w:t>
            </w:r>
            <w:r w:rsidR="009D1477">
              <w:rPr>
                <w:rFonts w:ascii="Arial" w:hAnsi="Arial" w:cs="Arial"/>
              </w:rPr>
              <w:t>raised</w:t>
            </w:r>
            <w:r>
              <w:rPr>
                <w:rFonts w:ascii="Arial" w:hAnsi="Arial" w:cs="Arial"/>
              </w:rPr>
              <w:t xml:space="preserve">. </w:t>
            </w:r>
          </w:p>
        </w:tc>
        <w:tc>
          <w:tcPr>
            <w:tcW w:w="992" w:type="dxa"/>
          </w:tcPr>
          <w:p w14:paraId="6B0E7686" w14:textId="77777777" w:rsidR="00821817" w:rsidRPr="002E44F6" w:rsidRDefault="00821817" w:rsidP="00DA422F">
            <w:pPr>
              <w:pStyle w:val="Footer"/>
              <w:tabs>
                <w:tab w:val="clear" w:pos="4153"/>
                <w:tab w:val="clear" w:pos="8306"/>
              </w:tabs>
              <w:spacing w:line="240" w:lineRule="auto"/>
              <w:rPr>
                <w:rFonts w:ascii="Arial" w:hAnsi="Arial" w:cs="Arial"/>
              </w:rPr>
            </w:pPr>
          </w:p>
          <w:p w14:paraId="24E5F0A3" w14:textId="77777777" w:rsidR="00821817" w:rsidRPr="002E44F6" w:rsidRDefault="00821817" w:rsidP="00DA422F">
            <w:pPr>
              <w:pStyle w:val="Footer"/>
              <w:tabs>
                <w:tab w:val="clear" w:pos="4153"/>
                <w:tab w:val="clear" w:pos="8306"/>
              </w:tabs>
              <w:spacing w:line="240" w:lineRule="auto"/>
              <w:rPr>
                <w:rFonts w:ascii="Arial" w:hAnsi="Arial" w:cs="Arial"/>
              </w:rPr>
            </w:pPr>
          </w:p>
        </w:tc>
      </w:tr>
      <w:tr w:rsidR="006C0064" w:rsidRPr="002E44F6" w14:paraId="3F011EAA" w14:textId="77777777" w:rsidTr="007D6B01">
        <w:trPr>
          <w:trHeight w:val="833"/>
        </w:trPr>
        <w:tc>
          <w:tcPr>
            <w:tcW w:w="1164" w:type="dxa"/>
          </w:tcPr>
          <w:p w14:paraId="47119178" w14:textId="77777777" w:rsidR="006C0064"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7</w:t>
            </w:r>
            <w:r w:rsidRPr="002E44F6">
              <w:rPr>
                <w:rFonts w:ascii="Arial" w:hAnsi="Arial" w:cs="Arial"/>
                <w:b/>
              </w:rPr>
              <w:t>-1819</w:t>
            </w:r>
          </w:p>
        </w:tc>
        <w:tc>
          <w:tcPr>
            <w:tcW w:w="7513" w:type="dxa"/>
          </w:tcPr>
          <w:p w14:paraId="08068DD3" w14:textId="77777777" w:rsidR="006C0064" w:rsidRPr="002E44F6" w:rsidRDefault="006C0064" w:rsidP="00DA422F">
            <w:pPr>
              <w:spacing w:before="120" w:line="240" w:lineRule="auto"/>
              <w:rPr>
                <w:rFonts w:ascii="Arial" w:hAnsi="Arial" w:cs="Arial"/>
                <w:b/>
              </w:rPr>
            </w:pPr>
            <w:r w:rsidRPr="002E44F6">
              <w:rPr>
                <w:rFonts w:ascii="Arial" w:hAnsi="Arial" w:cs="Arial"/>
                <w:b/>
              </w:rPr>
              <w:t xml:space="preserve">DATE OF NEXT MEETING </w:t>
            </w:r>
          </w:p>
          <w:p w14:paraId="7E7B9A56" w14:textId="77777777" w:rsidR="00B3328B" w:rsidRPr="002E44F6" w:rsidRDefault="00E55818" w:rsidP="000F10C2">
            <w:pPr>
              <w:spacing w:before="120" w:after="120" w:line="240" w:lineRule="auto"/>
              <w:rPr>
                <w:rFonts w:ascii="Arial" w:hAnsi="Arial" w:cs="Arial"/>
              </w:rPr>
            </w:pPr>
            <w:r w:rsidRPr="002E44F6">
              <w:rPr>
                <w:rFonts w:ascii="Arial" w:hAnsi="Arial" w:cs="Arial"/>
              </w:rPr>
              <w:t xml:space="preserve">Thursday </w:t>
            </w:r>
            <w:r w:rsidR="000F10C2" w:rsidRPr="002E44F6">
              <w:rPr>
                <w:rFonts w:ascii="Arial" w:hAnsi="Arial" w:cs="Arial"/>
              </w:rPr>
              <w:t>8 November</w:t>
            </w:r>
            <w:r w:rsidR="00B34215" w:rsidRPr="002E44F6">
              <w:rPr>
                <w:rFonts w:ascii="Arial" w:hAnsi="Arial" w:cs="Arial"/>
              </w:rPr>
              <w:t xml:space="preserve"> 2018, </w:t>
            </w:r>
            <w:r w:rsidR="004B5ADE" w:rsidRPr="002E44F6">
              <w:rPr>
                <w:rFonts w:ascii="Arial" w:hAnsi="Arial" w:cs="Arial"/>
              </w:rPr>
              <w:t xml:space="preserve">16.00 </w:t>
            </w:r>
            <w:r w:rsidR="00B34215" w:rsidRPr="002E44F6">
              <w:rPr>
                <w:rFonts w:ascii="Arial" w:hAnsi="Arial" w:cs="Arial"/>
              </w:rPr>
              <w:t xml:space="preserve">at </w:t>
            </w:r>
            <w:r w:rsidR="007843E1" w:rsidRPr="002E44F6">
              <w:rPr>
                <w:rFonts w:ascii="Arial" w:hAnsi="Arial" w:cs="Arial"/>
              </w:rPr>
              <w:t>North Road</w:t>
            </w:r>
            <w:r w:rsidR="008A4616" w:rsidRPr="002E44F6">
              <w:rPr>
                <w:rFonts w:ascii="Arial" w:hAnsi="Arial" w:cs="Arial"/>
              </w:rPr>
              <w:t>.</w:t>
            </w:r>
          </w:p>
        </w:tc>
        <w:tc>
          <w:tcPr>
            <w:tcW w:w="992" w:type="dxa"/>
          </w:tcPr>
          <w:p w14:paraId="66DCC868" w14:textId="77777777" w:rsidR="006C0064" w:rsidRPr="002E44F6" w:rsidRDefault="006C0064" w:rsidP="00DA422F">
            <w:pPr>
              <w:pStyle w:val="Footer"/>
              <w:tabs>
                <w:tab w:val="clear" w:pos="4153"/>
                <w:tab w:val="clear" w:pos="8306"/>
              </w:tabs>
              <w:spacing w:line="240" w:lineRule="auto"/>
              <w:rPr>
                <w:rFonts w:ascii="Arial" w:hAnsi="Arial" w:cs="Arial"/>
              </w:rPr>
            </w:pPr>
          </w:p>
        </w:tc>
      </w:tr>
      <w:tr w:rsidR="006C0064" w:rsidRPr="002E44F6" w14:paraId="0156286A" w14:textId="77777777" w:rsidTr="007D6B01">
        <w:trPr>
          <w:trHeight w:val="833"/>
        </w:trPr>
        <w:tc>
          <w:tcPr>
            <w:tcW w:w="1164" w:type="dxa"/>
          </w:tcPr>
          <w:p w14:paraId="29023447" w14:textId="77777777" w:rsidR="006C0064"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8</w:t>
            </w:r>
            <w:r w:rsidRPr="002E44F6">
              <w:rPr>
                <w:rFonts w:ascii="Arial" w:hAnsi="Arial" w:cs="Arial"/>
                <w:b/>
              </w:rPr>
              <w:t>-1819</w:t>
            </w:r>
          </w:p>
        </w:tc>
        <w:tc>
          <w:tcPr>
            <w:tcW w:w="7513" w:type="dxa"/>
          </w:tcPr>
          <w:p w14:paraId="549C5D6F" w14:textId="77777777" w:rsidR="00B3328B" w:rsidRPr="002E44F6" w:rsidRDefault="00CA74A3" w:rsidP="00DA422F">
            <w:pPr>
              <w:spacing w:before="120" w:line="240" w:lineRule="auto"/>
              <w:rPr>
                <w:rFonts w:ascii="Arial" w:hAnsi="Arial" w:cs="Arial"/>
                <w:b/>
              </w:rPr>
            </w:pPr>
            <w:r w:rsidRPr="002E44F6">
              <w:rPr>
                <w:rFonts w:ascii="Arial" w:hAnsi="Arial" w:cs="Arial"/>
                <w:b/>
              </w:rPr>
              <w:t xml:space="preserve">EVALUATION </w:t>
            </w:r>
          </w:p>
          <w:p w14:paraId="0DB95CC5" w14:textId="301A0763" w:rsidR="009D2FD4" w:rsidRPr="002E44F6" w:rsidRDefault="008F701E" w:rsidP="00FC5CF3">
            <w:pPr>
              <w:spacing w:before="120" w:after="120" w:line="240" w:lineRule="auto"/>
              <w:rPr>
                <w:rFonts w:ascii="Arial" w:hAnsi="Arial" w:cs="Arial"/>
              </w:rPr>
            </w:pPr>
            <w:r>
              <w:rPr>
                <w:rFonts w:ascii="Arial" w:hAnsi="Arial" w:cs="Arial"/>
              </w:rPr>
              <w:t>The Chair asked for feedback on the proceedings, it was agreed that a balance needed to be achieved in terms of allowing sufficient time for discussion and debate whilst being mindful of time commitments and availability</w:t>
            </w:r>
            <w:r w:rsidR="00FC5CF3">
              <w:rPr>
                <w:rFonts w:ascii="Arial" w:hAnsi="Arial" w:cs="Arial"/>
              </w:rPr>
              <w:t xml:space="preserve"> of Board M</w:t>
            </w:r>
            <w:r w:rsidR="009D1477">
              <w:rPr>
                <w:rFonts w:ascii="Arial" w:hAnsi="Arial" w:cs="Arial"/>
              </w:rPr>
              <w:t>embers and College staff</w:t>
            </w:r>
            <w:r w:rsidR="00427EA2">
              <w:rPr>
                <w:rFonts w:ascii="Arial" w:hAnsi="Arial" w:cs="Arial"/>
              </w:rPr>
              <w:t>.</w:t>
            </w:r>
            <w:r w:rsidR="009F30F7">
              <w:rPr>
                <w:rFonts w:ascii="Arial" w:hAnsi="Arial" w:cs="Arial"/>
              </w:rPr>
              <w:t xml:space="preserve"> </w:t>
            </w:r>
            <w:r w:rsidR="00427EA2">
              <w:rPr>
                <w:rFonts w:ascii="Arial" w:hAnsi="Arial" w:cs="Arial"/>
              </w:rPr>
              <w:t xml:space="preserve"> </w:t>
            </w:r>
            <w:r w:rsidR="009D1477">
              <w:rPr>
                <w:rFonts w:ascii="Arial" w:hAnsi="Arial" w:cs="Arial"/>
              </w:rPr>
              <w:t>It was agreed</w:t>
            </w:r>
            <w:r w:rsidR="00FD6C7F">
              <w:rPr>
                <w:rFonts w:ascii="Arial" w:hAnsi="Arial" w:cs="Arial"/>
              </w:rPr>
              <w:t xml:space="preserve"> that opportunities to utlise the GVO further to en</w:t>
            </w:r>
            <w:r w:rsidR="009D1477">
              <w:rPr>
                <w:rFonts w:ascii="Arial" w:hAnsi="Arial" w:cs="Arial"/>
              </w:rPr>
              <w:t>courage</w:t>
            </w:r>
            <w:r w:rsidR="00FD6C7F">
              <w:rPr>
                <w:rFonts w:ascii="Arial" w:hAnsi="Arial" w:cs="Arial"/>
              </w:rPr>
              <w:t xml:space="preserve"> some aspects of business </w:t>
            </w:r>
            <w:r w:rsidR="009D1477">
              <w:rPr>
                <w:rFonts w:ascii="Arial" w:hAnsi="Arial" w:cs="Arial"/>
              </w:rPr>
              <w:t>to</w:t>
            </w:r>
            <w:r w:rsidR="00FD6C7F">
              <w:rPr>
                <w:rFonts w:ascii="Arial" w:hAnsi="Arial" w:cs="Arial"/>
              </w:rPr>
              <w:t xml:space="preserve"> be dealt with outside the meetings would continue to be pursued.  Student involvement was also noted as an area for continuous developmen</w:t>
            </w:r>
            <w:r w:rsidR="009D1477">
              <w:rPr>
                <w:rFonts w:ascii="Arial" w:hAnsi="Arial" w:cs="Arial"/>
              </w:rPr>
              <w:t>t. Exec</w:t>
            </w:r>
            <w:r w:rsidR="00FC5CF3">
              <w:rPr>
                <w:rFonts w:ascii="Arial" w:hAnsi="Arial" w:cs="Arial"/>
              </w:rPr>
              <w:t>utive Members f</w:t>
            </w:r>
            <w:r w:rsidR="009D1477">
              <w:rPr>
                <w:rFonts w:ascii="Arial" w:hAnsi="Arial" w:cs="Arial"/>
              </w:rPr>
              <w:t>ed</w:t>
            </w:r>
            <w:r w:rsidR="00FC5CF3">
              <w:rPr>
                <w:rFonts w:ascii="Arial" w:hAnsi="Arial" w:cs="Arial"/>
              </w:rPr>
              <w:t xml:space="preserve"> </w:t>
            </w:r>
            <w:r w:rsidR="009D1477">
              <w:rPr>
                <w:rFonts w:ascii="Arial" w:hAnsi="Arial" w:cs="Arial"/>
              </w:rPr>
              <w:t xml:space="preserve">back that </w:t>
            </w:r>
            <w:r w:rsidR="00FC5CF3">
              <w:rPr>
                <w:rFonts w:ascii="Arial" w:hAnsi="Arial" w:cs="Arial"/>
              </w:rPr>
              <w:t xml:space="preserve">a </w:t>
            </w:r>
            <w:r w:rsidR="009D1477">
              <w:rPr>
                <w:rFonts w:ascii="Arial" w:hAnsi="Arial" w:cs="Arial"/>
              </w:rPr>
              <w:t>focus on the content and not</w:t>
            </w:r>
            <w:r w:rsidR="00FD6C7F">
              <w:rPr>
                <w:rFonts w:ascii="Arial" w:hAnsi="Arial" w:cs="Arial"/>
              </w:rPr>
              <w:t xml:space="preserve"> just the format </w:t>
            </w:r>
            <w:r w:rsidR="009D1477">
              <w:rPr>
                <w:rFonts w:ascii="Arial" w:hAnsi="Arial" w:cs="Arial"/>
              </w:rPr>
              <w:t>would be beneficial</w:t>
            </w:r>
            <w:r w:rsidR="00FD6C7F">
              <w:rPr>
                <w:rFonts w:ascii="Arial" w:hAnsi="Arial" w:cs="Arial"/>
              </w:rPr>
              <w:t xml:space="preserve">. </w:t>
            </w:r>
          </w:p>
        </w:tc>
        <w:tc>
          <w:tcPr>
            <w:tcW w:w="992" w:type="dxa"/>
          </w:tcPr>
          <w:p w14:paraId="1B28A532" w14:textId="77777777" w:rsidR="006C0064" w:rsidRPr="002E44F6" w:rsidRDefault="006C0064" w:rsidP="00DA422F">
            <w:pPr>
              <w:pStyle w:val="Footer"/>
              <w:tabs>
                <w:tab w:val="clear" w:pos="4153"/>
                <w:tab w:val="clear" w:pos="8306"/>
              </w:tabs>
              <w:spacing w:line="240" w:lineRule="auto"/>
              <w:rPr>
                <w:rFonts w:ascii="Arial" w:hAnsi="Arial" w:cs="Arial"/>
              </w:rPr>
            </w:pPr>
          </w:p>
        </w:tc>
      </w:tr>
      <w:tr w:rsidR="002E44F6" w:rsidRPr="002E44F6" w14:paraId="2A895B65" w14:textId="77777777" w:rsidTr="007D6B01">
        <w:trPr>
          <w:trHeight w:val="833"/>
        </w:trPr>
        <w:tc>
          <w:tcPr>
            <w:tcW w:w="1164" w:type="dxa"/>
          </w:tcPr>
          <w:p w14:paraId="6159154A" w14:textId="77777777" w:rsidR="002E44F6" w:rsidRPr="002E44F6" w:rsidRDefault="002E44F6" w:rsidP="002E44F6">
            <w:pPr>
              <w:spacing w:before="120" w:line="240" w:lineRule="auto"/>
              <w:rPr>
                <w:rFonts w:ascii="Arial" w:hAnsi="Arial" w:cs="Arial"/>
                <w:b/>
              </w:rPr>
            </w:pPr>
            <w:r w:rsidRPr="002E44F6">
              <w:rPr>
                <w:rFonts w:ascii="Arial" w:hAnsi="Arial" w:cs="Arial"/>
                <w:b/>
              </w:rPr>
              <w:t>01</w:t>
            </w:r>
            <w:r>
              <w:rPr>
                <w:rFonts w:ascii="Arial" w:hAnsi="Arial" w:cs="Arial"/>
                <w:b/>
              </w:rPr>
              <w:t>9</w:t>
            </w:r>
            <w:r w:rsidRPr="002E44F6">
              <w:rPr>
                <w:rFonts w:ascii="Arial" w:hAnsi="Arial" w:cs="Arial"/>
                <w:b/>
              </w:rPr>
              <w:t>-1819</w:t>
            </w:r>
          </w:p>
        </w:tc>
        <w:tc>
          <w:tcPr>
            <w:tcW w:w="7513" w:type="dxa"/>
          </w:tcPr>
          <w:p w14:paraId="3192AD39" w14:textId="77777777" w:rsidR="002E44F6" w:rsidRPr="009D1477" w:rsidRDefault="009D1477" w:rsidP="002E44F6">
            <w:pPr>
              <w:widowControl/>
              <w:adjustRightInd/>
              <w:spacing w:before="120" w:after="120" w:line="240" w:lineRule="auto"/>
              <w:jc w:val="left"/>
              <w:textAlignment w:val="auto"/>
              <w:rPr>
                <w:rFonts w:ascii="Arial" w:hAnsi="Arial" w:cs="Arial"/>
                <w:b/>
              </w:rPr>
            </w:pPr>
            <w:r>
              <w:rPr>
                <w:rFonts w:ascii="Arial" w:hAnsi="Arial" w:cs="Arial"/>
                <w:b/>
              </w:rPr>
              <w:t>CONFIDENTIALITY</w:t>
            </w:r>
            <w:r w:rsidR="002E44F6" w:rsidRPr="002E44F6">
              <w:rPr>
                <w:rFonts w:ascii="Arial" w:hAnsi="Arial" w:cs="Arial"/>
              </w:rPr>
              <w:t xml:space="preserve">  </w:t>
            </w:r>
          </w:p>
          <w:p w14:paraId="630C33E1" w14:textId="77777777" w:rsidR="002E44F6" w:rsidRDefault="002E44F6" w:rsidP="00FC5CF3">
            <w:pPr>
              <w:widowControl/>
              <w:adjustRightInd/>
              <w:spacing w:before="120" w:after="120" w:line="240" w:lineRule="auto"/>
              <w:contextualSpacing/>
              <w:jc w:val="left"/>
              <w:textAlignment w:val="auto"/>
              <w:rPr>
                <w:rFonts w:ascii="Arial" w:hAnsi="Arial" w:cs="Arial"/>
              </w:rPr>
            </w:pPr>
            <w:r w:rsidRPr="002E44F6">
              <w:rPr>
                <w:rFonts w:ascii="Arial" w:hAnsi="Arial" w:cs="Arial"/>
              </w:rPr>
              <w:t>To seek members’ advice as to which items on the agenda should be treated as confidential.</w:t>
            </w:r>
          </w:p>
          <w:p w14:paraId="662F2636" w14:textId="77777777" w:rsidR="00FC5CF3" w:rsidRDefault="00FC5CF3" w:rsidP="00427EA2">
            <w:pPr>
              <w:widowControl/>
              <w:adjustRightInd/>
              <w:spacing w:before="120" w:after="120" w:line="240" w:lineRule="auto"/>
              <w:contextualSpacing/>
              <w:jc w:val="left"/>
              <w:textAlignment w:val="auto"/>
              <w:rPr>
                <w:rFonts w:ascii="Arial" w:hAnsi="Arial" w:cs="Arial"/>
              </w:rPr>
            </w:pPr>
          </w:p>
          <w:p w14:paraId="39D9DFE7" w14:textId="77777777" w:rsidR="002E44F6" w:rsidRPr="00791302" w:rsidRDefault="009D1477" w:rsidP="00427EA2">
            <w:pPr>
              <w:widowControl/>
              <w:adjustRightInd/>
              <w:spacing w:before="120" w:after="120" w:line="240" w:lineRule="auto"/>
              <w:contextualSpacing/>
              <w:jc w:val="left"/>
              <w:textAlignment w:val="auto"/>
              <w:rPr>
                <w:rFonts w:ascii="Arial" w:hAnsi="Arial" w:cs="Arial"/>
              </w:rPr>
            </w:pPr>
            <w:r>
              <w:rPr>
                <w:rFonts w:ascii="Arial" w:hAnsi="Arial" w:cs="Arial"/>
              </w:rPr>
              <w:t xml:space="preserve">No items </w:t>
            </w:r>
            <w:r w:rsidR="00791302">
              <w:rPr>
                <w:rFonts w:ascii="Arial" w:hAnsi="Arial" w:cs="Arial"/>
              </w:rPr>
              <w:t xml:space="preserve">were deemed confidential. </w:t>
            </w:r>
          </w:p>
        </w:tc>
        <w:tc>
          <w:tcPr>
            <w:tcW w:w="992" w:type="dxa"/>
          </w:tcPr>
          <w:p w14:paraId="766F652D" w14:textId="77777777" w:rsidR="002E44F6" w:rsidRPr="002E44F6" w:rsidRDefault="002E44F6" w:rsidP="00DA422F">
            <w:pPr>
              <w:pStyle w:val="Footer"/>
              <w:tabs>
                <w:tab w:val="clear" w:pos="4153"/>
                <w:tab w:val="clear" w:pos="8306"/>
              </w:tabs>
              <w:spacing w:line="240" w:lineRule="auto"/>
              <w:rPr>
                <w:rFonts w:ascii="Arial" w:hAnsi="Arial" w:cs="Arial"/>
              </w:rPr>
            </w:pPr>
          </w:p>
        </w:tc>
      </w:tr>
    </w:tbl>
    <w:p w14:paraId="728408D5" w14:textId="77777777" w:rsidR="00CA7981" w:rsidRDefault="00CA7981" w:rsidP="003A6DE8">
      <w:pPr>
        <w:spacing w:line="240" w:lineRule="auto"/>
        <w:jc w:val="left"/>
        <w:rPr>
          <w:rFonts w:ascii="Arial" w:hAnsi="Arial" w:cs="Arial"/>
        </w:rPr>
      </w:pPr>
    </w:p>
    <w:p w14:paraId="4E53B6BC" w14:textId="77777777" w:rsidR="006E10AE" w:rsidRDefault="006E10AE" w:rsidP="003A6DE8">
      <w:pPr>
        <w:spacing w:line="240" w:lineRule="auto"/>
        <w:jc w:val="left"/>
        <w:rPr>
          <w:rFonts w:ascii="Arial" w:hAnsi="Arial" w:cs="Arial"/>
          <w:sz w:val="28"/>
          <w:szCs w:val="28"/>
        </w:rPr>
      </w:pPr>
    </w:p>
    <w:sectPr w:rsidR="006E10AE"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CFED" w14:textId="77777777" w:rsidR="002516C5" w:rsidRDefault="002516C5">
      <w:r>
        <w:separator/>
      </w:r>
    </w:p>
  </w:endnote>
  <w:endnote w:type="continuationSeparator" w:id="0">
    <w:p w14:paraId="4A8E53D5" w14:textId="77777777" w:rsidR="002516C5" w:rsidRDefault="0025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35DB" w14:textId="77777777" w:rsidR="00A73AB0" w:rsidRDefault="00A73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5E966" w14:textId="77777777" w:rsidR="00A73AB0" w:rsidRDefault="00A73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14:paraId="743BEB7B" w14:textId="77777777" w:rsidR="002F3B85" w:rsidRPr="00EE40AD" w:rsidRDefault="002F3B85">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D84501">
          <w:rPr>
            <w:rFonts w:ascii="Arial" w:hAnsi="Arial" w:cs="Arial"/>
            <w:noProof/>
          </w:rPr>
          <w:t>5</w:t>
        </w:r>
        <w:r w:rsidRPr="00EE40AD">
          <w:rPr>
            <w:rFonts w:ascii="Arial" w:hAnsi="Arial" w:cs="Arial"/>
            <w:noProof/>
          </w:rPr>
          <w:fldChar w:fldCharType="end"/>
        </w:r>
      </w:p>
    </w:sdtContent>
  </w:sdt>
  <w:p w14:paraId="39C5C139" w14:textId="77777777" w:rsidR="00A73AB0" w:rsidRDefault="00A73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D4A1" w14:textId="77777777" w:rsidR="002516C5" w:rsidRDefault="002516C5">
      <w:r>
        <w:separator/>
      </w:r>
    </w:p>
  </w:footnote>
  <w:footnote w:type="continuationSeparator" w:id="0">
    <w:p w14:paraId="1BF75920" w14:textId="77777777" w:rsidR="002516C5" w:rsidRDefault="0025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B3D4" w14:textId="77777777" w:rsidR="00A73AB0" w:rsidRPr="00110F4B" w:rsidRDefault="00A73AB0" w:rsidP="00131D09">
    <w:pPr>
      <w:pStyle w:val="Header"/>
      <w:jc w:val="left"/>
      <w:rPr>
        <w:rFonts w:ascii="Arial" w:hAnsi="Arial" w:cs="Arial"/>
      </w:rPr>
    </w:pPr>
    <w:r>
      <w:rPr>
        <w:rFonts w:ascii="Arial" w:hAnsi="Arial" w:cs="Arial"/>
      </w:rPr>
      <w:tab/>
    </w:r>
    <w:r>
      <w:rPr>
        <w:rFonts w:ascii="Arial" w:hAnsi="Arial" w:cs="Arial"/>
      </w:rPr>
      <w:tab/>
    </w:r>
    <w:r w:rsidRPr="00110F4B">
      <w:rPr>
        <w:rFonts w:ascii="Arial" w:hAnsi="Arial" w:cs="Aria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DE5"/>
    <w:multiLevelType w:val="hybridMultilevel"/>
    <w:tmpl w:val="15E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9B2"/>
    <w:multiLevelType w:val="hybridMultilevel"/>
    <w:tmpl w:val="F9F820D6"/>
    <w:lvl w:ilvl="0" w:tplc="ABDCA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6762B"/>
    <w:multiLevelType w:val="hybridMultilevel"/>
    <w:tmpl w:val="2B6E7034"/>
    <w:lvl w:ilvl="0" w:tplc="0AD86B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79FA"/>
    <w:multiLevelType w:val="hybridMultilevel"/>
    <w:tmpl w:val="447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1BE"/>
    <w:multiLevelType w:val="hybridMultilevel"/>
    <w:tmpl w:val="B7EA42FA"/>
    <w:lvl w:ilvl="0" w:tplc="6DA6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822E0"/>
    <w:multiLevelType w:val="hybridMultilevel"/>
    <w:tmpl w:val="649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B0D59"/>
    <w:multiLevelType w:val="hybridMultilevel"/>
    <w:tmpl w:val="639CD93A"/>
    <w:lvl w:ilvl="0" w:tplc="C5AA9F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61E1C"/>
    <w:multiLevelType w:val="hybridMultilevel"/>
    <w:tmpl w:val="A706FFA0"/>
    <w:lvl w:ilvl="0" w:tplc="52865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973F5"/>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A73"/>
    <w:multiLevelType w:val="hybridMultilevel"/>
    <w:tmpl w:val="ACC46902"/>
    <w:lvl w:ilvl="0" w:tplc="9168E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B5571"/>
    <w:multiLevelType w:val="hybridMultilevel"/>
    <w:tmpl w:val="A2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111FE"/>
    <w:multiLevelType w:val="hybridMultilevel"/>
    <w:tmpl w:val="BBAC6304"/>
    <w:lvl w:ilvl="0" w:tplc="AC62D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B6408"/>
    <w:multiLevelType w:val="hybridMultilevel"/>
    <w:tmpl w:val="3BCC7936"/>
    <w:lvl w:ilvl="0" w:tplc="A46C61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EB0A0D"/>
    <w:multiLevelType w:val="hybridMultilevel"/>
    <w:tmpl w:val="F594F3DC"/>
    <w:lvl w:ilvl="0" w:tplc="6294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B3AAD"/>
    <w:multiLevelType w:val="hybridMultilevel"/>
    <w:tmpl w:val="F01E6202"/>
    <w:lvl w:ilvl="0" w:tplc="9C84F0DA">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0462207"/>
    <w:multiLevelType w:val="hybridMultilevel"/>
    <w:tmpl w:val="A9828C18"/>
    <w:lvl w:ilvl="0" w:tplc="5D12F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277BD"/>
    <w:multiLevelType w:val="hybridMultilevel"/>
    <w:tmpl w:val="C03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711E5"/>
    <w:multiLevelType w:val="hybridMultilevel"/>
    <w:tmpl w:val="5C0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B6BAF"/>
    <w:multiLevelType w:val="hybridMultilevel"/>
    <w:tmpl w:val="B95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C3F6A"/>
    <w:multiLevelType w:val="hybridMultilevel"/>
    <w:tmpl w:val="C936A0E8"/>
    <w:lvl w:ilvl="0" w:tplc="D8606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B02AC"/>
    <w:multiLevelType w:val="hybridMultilevel"/>
    <w:tmpl w:val="E0D88220"/>
    <w:lvl w:ilvl="0" w:tplc="000E9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E4441"/>
    <w:multiLevelType w:val="hybridMultilevel"/>
    <w:tmpl w:val="72D0193E"/>
    <w:lvl w:ilvl="0" w:tplc="BE8474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F7B8D"/>
    <w:multiLevelType w:val="hybridMultilevel"/>
    <w:tmpl w:val="887C7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54343"/>
    <w:multiLevelType w:val="hybridMultilevel"/>
    <w:tmpl w:val="FC9223FC"/>
    <w:lvl w:ilvl="0" w:tplc="20F6C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D79CC"/>
    <w:multiLevelType w:val="hybridMultilevel"/>
    <w:tmpl w:val="5BFE8EAA"/>
    <w:lvl w:ilvl="0" w:tplc="D1FC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42D25"/>
    <w:multiLevelType w:val="hybridMultilevel"/>
    <w:tmpl w:val="2B4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E24A1"/>
    <w:multiLevelType w:val="hybridMultilevel"/>
    <w:tmpl w:val="164E263C"/>
    <w:lvl w:ilvl="0" w:tplc="39F2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E334C"/>
    <w:multiLevelType w:val="hybridMultilevel"/>
    <w:tmpl w:val="B232ABF2"/>
    <w:lvl w:ilvl="0" w:tplc="2C1CA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4439C"/>
    <w:multiLevelType w:val="hybridMultilevel"/>
    <w:tmpl w:val="090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848C5"/>
    <w:multiLevelType w:val="hybridMultilevel"/>
    <w:tmpl w:val="1388BE8A"/>
    <w:lvl w:ilvl="0" w:tplc="704C9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637CB"/>
    <w:multiLevelType w:val="hybridMultilevel"/>
    <w:tmpl w:val="A6208D2E"/>
    <w:lvl w:ilvl="0" w:tplc="AEAA4A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93288"/>
    <w:multiLevelType w:val="hybridMultilevel"/>
    <w:tmpl w:val="98B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A207F"/>
    <w:multiLevelType w:val="hybridMultilevel"/>
    <w:tmpl w:val="72C8C8FC"/>
    <w:lvl w:ilvl="0" w:tplc="B6821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861EA6"/>
    <w:multiLevelType w:val="hybridMultilevel"/>
    <w:tmpl w:val="551A580C"/>
    <w:lvl w:ilvl="0" w:tplc="F84E8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96353"/>
    <w:multiLevelType w:val="hybridMultilevel"/>
    <w:tmpl w:val="C076053A"/>
    <w:lvl w:ilvl="0" w:tplc="A470C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7075E"/>
    <w:multiLevelType w:val="hybridMultilevel"/>
    <w:tmpl w:val="BA72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E91F97"/>
    <w:multiLevelType w:val="hybridMultilevel"/>
    <w:tmpl w:val="22DE2B6C"/>
    <w:lvl w:ilvl="0" w:tplc="7E589B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EF1C2F"/>
    <w:multiLevelType w:val="hybridMultilevel"/>
    <w:tmpl w:val="534023E6"/>
    <w:lvl w:ilvl="0" w:tplc="EFEEF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CD0B5E"/>
    <w:multiLevelType w:val="hybridMultilevel"/>
    <w:tmpl w:val="78C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EC40F3"/>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C2C91"/>
    <w:multiLevelType w:val="hybridMultilevel"/>
    <w:tmpl w:val="D50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C0F5C"/>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E511F"/>
    <w:multiLevelType w:val="hybridMultilevel"/>
    <w:tmpl w:val="67104B44"/>
    <w:lvl w:ilvl="0" w:tplc="A9CEC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201120"/>
    <w:multiLevelType w:val="hybridMultilevel"/>
    <w:tmpl w:val="DC58B832"/>
    <w:lvl w:ilvl="0" w:tplc="6B5E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8720D4"/>
    <w:multiLevelType w:val="hybridMultilevel"/>
    <w:tmpl w:val="35487FF2"/>
    <w:lvl w:ilvl="0" w:tplc="F55C7C5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665236"/>
    <w:multiLevelType w:val="hybridMultilevel"/>
    <w:tmpl w:val="5204B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7564B"/>
    <w:multiLevelType w:val="hybridMultilevel"/>
    <w:tmpl w:val="E32CD542"/>
    <w:lvl w:ilvl="0" w:tplc="FA4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29"/>
  </w:num>
  <w:num w:numId="3">
    <w:abstractNumId w:val="40"/>
  </w:num>
  <w:num w:numId="4">
    <w:abstractNumId w:val="35"/>
  </w:num>
  <w:num w:numId="5">
    <w:abstractNumId w:val="27"/>
  </w:num>
  <w:num w:numId="6">
    <w:abstractNumId w:val="19"/>
  </w:num>
  <w:num w:numId="7">
    <w:abstractNumId w:val="26"/>
  </w:num>
  <w:num w:numId="8">
    <w:abstractNumId w:val="46"/>
  </w:num>
  <w:num w:numId="9">
    <w:abstractNumId w:val="39"/>
  </w:num>
  <w:num w:numId="10">
    <w:abstractNumId w:val="23"/>
  </w:num>
  <w:num w:numId="11">
    <w:abstractNumId w:val="43"/>
  </w:num>
  <w:num w:numId="12">
    <w:abstractNumId w:val="17"/>
  </w:num>
  <w:num w:numId="13">
    <w:abstractNumId w:val="2"/>
  </w:num>
  <w:num w:numId="14">
    <w:abstractNumId w:val="15"/>
  </w:num>
  <w:num w:numId="15">
    <w:abstractNumId w:val="30"/>
  </w:num>
  <w:num w:numId="16">
    <w:abstractNumId w:val="21"/>
  </w:num>
  <w:num w:numId="17">
    <w:abstractNumId w:val="45"/>
  </w:num>
  <w:num w:numId="18">
    <w:abstractNumId w:val="36"/>
  </w:num>
  <w:num w:numId="19">
    <w:abstractNumId w:val="20"/>
  </w:num>
  <w:num w:numId="20">
    <w:abstractNumId w:val="37"/>
  </w:num>
  <w:num w:numId="21">
    <w:abstractNumId w:val="44"/>
  </w:num>
  <w:num w:numId="22">
    <w:abstractNumId w:val="16"/>
  </w:num>
  <w:num w:numId="23">
    <w:abstractNumId w:val="3"/>
  </w:num>
  <w:num w:numId="24">
    <w:abstractNumId w:val="10"/>
  </w:num>
  <w:num w:numId="25">
    <w:abstractNumId w:val="3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 w:numId="29">
    <w:abstractNumId w:val="32"/>
  </w:num>
  <w:num w:numId="30">
    <w:abstractNumId w:val="8"/>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18"/>
  </w:num>
  <w:num w:numId="36">
    <w:abstractNumId w:val="25"/>
  </w:num>
  <w:num w:numId="37">
    <w:abstractNumId w:val="13"/>
  </w:num>
  <w:num w:numId="38">
    <w:abstractNumId w:val="33"/>
  </w:num>
  <w:num w:numId="39">
    <w:abstractNumId w:val="11"/>
  </w:num>
  <w:num w:numId="40">
    <w:abstractNumId w:val="7"/>
  </w:num>
  <w:num w:numId="41">
    <w:abstractNumId w:val="34"/>
  </w:num>
  <w:num w:numId="42">
    <w:abstractNumId w:val="6"/>
  </w:num>
  <w:num w:numId="43">
    <w:abstractNumId w:val="1"/>
  </w:num>
  <w:num w:numId="44">
    <w:abstractNumId w:val="4"/>
  </w:num>
  <w:num w:numId="45">
    <w:abstractNumId w:val="42"/>
  </w:num>
  <w:num w:numId="46">
    <w:abstractNumId w:val="38"/>
  </w:num>
  <w:num w:numId="47">
    <w:abstractNumId w:val="9"/>
  </w:num>
  <w:num w:numId="4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4B1"/>
    <w:rsid w:val="000027AA"/>
    <w:rsid w:val="000035B2"/>
    <w:rsid w:val="00003CB6"/>
    <w:rsid w:val="00004992"/>
    <w:rsid w:val="00005BC2"/>
    <w:rsid w:val="00007581"/>
    <w:rsid w:val="00013DC7"/>
    <w:rsid w:val="00014935"/>
    <w:rsid w:val="00016187"/>
    <w:rsid w:val="00016444"/>
    <w:rsid w:val="000173FD"/>
    <w:rsid w:val="00020208"/>
    <w:rsid w:val="0002296A"/>
    <w:rsid w:val="000249BA"/>
    <w:rsid w:val="000253D2"/>
    <w:rsid w:val="00034903"/>
    <w:rsid w:val="000356C7"/>
    <w:rsid w:val="00037DE0"/>
    <w:rsid w:val="00045BFD"/>
    <w:rsid w:val="0004670F"/>
    <w:rsid w:val="000505B7"/>
    <w:rsid w:val="00050884"/>
    <w:rsid w:val="000633AD"/>
    <w:rsid w:val="000716B1"/>
    <w:rsid w:val="000741FD"/>
    <w:rsid w:val="00076D7C"/>
    <w:rsid w:val="00092282"/>
    <w:rsid w:val="00093291"/>
    <w:rsid w:val="000963B5"/>
    <w:rsid w:val="000976F5"/>
    <w:rsid w:val="000A345A"/>
    <w:rsid w:val="000A414B"/>
    <w:rsid w:val="000A6E84"/>
    <w:rsid w:val="000A7B66"/>
    <w:rsid w:val="000B0E57"/>
    <w:rsid w:val="000B16AF"/>
    <w:rsid w:val="000B5C67"/>
    <w:rsid w:val="000C0455"/>
    <w:rsid w:val="000C2A26"/>
    <w:rsid w:val="000C35B6"/>
    <w:rsid w:val="000C3D0B"/>
    <w:rsid w:val="000D320D"/>
    <w:rsid w:val="000D473B"/>
    <w:rsid w:val="000D4C55"/>
    <w:rsid w:val="000D5671"/>
    <w:rsid w:val="000E3765"/>
    <w:rsid w:val="000E4170"/>
    <w:rsid w:val="000E6737"/>
    <w:rsid w:val="000E6EFD"/>
    <w:rsid w:val="000E7EB5"/>
    <w:rsid w:val="000F10C2"/>
    <w:rsid w:val="00101655"/>
    <w:rsid w:val="00102455"/>
    <w:rsid w:val="00103FF8"/>
    <w:rsid w:val="001108BD"/>
    <w:rsid w:val="00110E32"/>
    <w:rsid w:val="00110F4B"/>
    <w:rsid w:val="001111E1"/>
    <w:rsid w:val="00122ECB"/>
    <w:rsid w:val="0012421D"/>
    <w:rsid w:val="001243B6"/>
    <w:rsid w:val="00124F8E"/>
    <w:rsid w:val="001260F0"/>
    <w:rsid w:val="00131D09"/>
    <w:rsid w:val="00133305"/>
    <w:rsid w:val="00137A67"/>
    <w:rsid w:val="00141098"/>
    <w:rsid w:val="00141339"/>
    <w:rsid w:val="00141D29"/>
    <w:rsid w:val="001434C1"/>
    <w:rsid w:val="00143A37"/>
    <w:rsid w:val="00150DFB"/>
    <w:rsid w:val="00150E94"/>
    <w:rsid w:val="0015217C"/>
    <w:rsid w:val="00153AA8"/>
    <w:rsid w:val="00153EB5"/>
    <w:rsid w:val="0015684E"/>
    <w:rsid w:val="001605AD"/>
    <w:rsid w:val="00163D6D"/>
    <w:rsid w:val="0016410A"/>
    <w:rsid w:val="00171C12"/>
    <w:rsid w:val="00173411"/>
    <w:rsid w:val="00173A9A"/>
    <w:rsid w:val="00174D3E"/>
    <w:rsid w:val="00176FBC"/>
    <w:rsid w:val="00177F1A"/>
    <w:rsid w:val="00180344"/>
    <w:rsid w:val="00182CF5"/>
    <w:rsid w:val="00183223"/>
    <w:rsid w:val="001A0E23"/>
    <w:rsid w:val="001A1288"/>
    <w:rsid w:val="001A172C"/>
    <w:rsid w:val="001D3FB3"/>
    <w:rsid w:val="001D5C4F"/>
    <w:rsid w:val="001D68FA"/>
    <w:rsid w:val="001E1637"/>
    <w:rsid w:val="001E4169"/>
    <w:rsid w:val="001E4868"/>
    <w:rsid w:val="001E4C05"/>
    <w:rsid w:val="001E69D2"/>
    <w:rsid w:val="001F41C3"/>
    <w:rsid w:val="001F5CDA"/>
    <w:rsid w:val="00200088"/>
    <w:rsid w:val="0020068D"/>
    <w:rsid w:val="00203A90"/>
    <w:rsid w:val="00204B28"/>
    <w:rsid w:val="002105C3"/>
    <w:rsid w:val="00211314"/>
    <w:rsid w:val="0021166B"/>
    <w:rsid w:val="00212F3C"/>
    <w:rsid w:val="00215286"/>
    <w:rsid w:val="002207AA"/>
    <w:rsid w:val="00221454"/>
    <w:rsid w:val="00221809"/>
    <w:rsid w:val="002222F1"/>
    <w:rsid w:val="00224F1B"/>
    <w:rsid w:val="00227009"/>
    <w:rsid w:val="00233B1D"/>
    <w:rsid w:val="002418D3"/>
    <w:rsid w:val="002423CF"/>
    <w:rsid w:val="00243A52"/>
    <w:rsid w:val="0024498D"/>
    <w:rsid w:val="002516C5"/>
    <w:rsid w:val="002568CF"/>
    <w:rsid w:val="002568DB"/>
    <w:rsid w:val="00262273"/>
    <w:rsid w:val="002622FC"/>
    <w:rsid w:val="00267FBD"/>
    <w:rsid w:val="00270001"/>
    <w:rsid w:val="0027034C"/>
    <w:rsid w:val="00273272"/>
    <w:rsid w:val="0027564F"/>
    <w:rsid w:val="00277BB9"/>
    <w:rsid w:val="0028650E"/>
    <w:rsid w:val="002932F1"/>
    <w:rsid w:val="0029372E"/>
    <w:rsid w:val="00294368"/>
    <w:rsid w:val="0029656F"/>
    <w:rsid w:val="002A2EA0"/>
    <w:rsid w:val="002A30C9"/>
    <w:rsid w:val="002A5CFE"/>
    <w:rsid w:val="002B3A64"/>
    <w:rsid w:val="002B4417"/>
    <w:rsid w:val="002B4864"/>
    <w:rsid w:val="002C5406"/>
    <w:rsid w:val="002C5B89"/>
    <w:rsid w:val="002D0826"/>
    <w:rsid w:val="002D2631"/>
    <w:rsid w:val="002D392D"/>
    <w:rsid w:val="002D43E8"/>
    <w:rsid w:val="002D5AD8"/>
    <w:rsid w:val="002D5D16"/>
    <w:rsid w:val="002D68A6"/>
    <w:rsid w:val="002E103E"/>
    <w:rsid w:val="002E44F6"/>
    <w:rsid w:val="002E6987"/>
    <w:rsid w:val="002F3B85"/>
    <w:rsid w:val="003015AE"/>
    <w:rsid w:val="00301983"/>
    <w:rsid w:val="0030412B"/>
    <w:rsid w:val="00304C7E"/>
    <w:rsid w:val="00313727"/>
    <w:rsid w:val="00315774"/>
    <w:rsid w:val="0031595C"/>
    <w:rsid w:val="00315A27"/>
    <w:rsid w:val="00317147"/>
    <w:rsid w:val="00317A15"/>
    <w:rsid w:val="00332614"/>
    <w:rsid w:val="00337B67"/>
    <w:rsid w:val="003403DF"/>
    <w:rsid w:val="003408A3"/>
    <w:rsid w:val="0034567F"/>
    <w:rsid w:val="00350D40"/>
    <w:rsid w:val="003556DD"/>
    <w:rsid w:val="003647D1"/>
    <w:rsid w:val="00364EA9"/>
    <w:rsid w:val="00366108"/>
    <w:rsid w:val="003726CE"/>
    <w:rsid w:val="0037637C"/>
    <w:rsid w:val="00380D67"/>
    <w:rsid w:val="00393481"/>
    <w:rsid w:val="00396DC2"/>
    <w:rsid w:val="003A09D5"/>
    <w:rsid w:val="003A5F6F"/>
    <w:rsid w:val="003A6DE8"/>
    <w:rsid w:val="003B5850"/>
    <w:rsid w:val="003B7674"/>
    <w:rsid w:val="003B7763"/>
    <w:rsid w:val="003B7DB6"/>
    <w:rsid w:val="003C64DB"/>
    <w:rsid w:val="003C6CEE"/>
    <w:rsid w:val="003D1F61"/>
    <w:rsid w:val="003D21D1"/>
    <w:rsid w:val="003D6F36"/>
    <w:rsid w:val="003E7B68"/>
    <w:rsid w:val="003F1E7C"/>
    <w:rsid w:val="003F1EF7"/>
    <w:rsid w:val="003F2C38"/>
    <w:rsid w:val="003F3271"/>
    <w:rsid w:val="003F37D8"/>
    <w:rsid w:val="003F57A1"/>
    <w:rsid w:val="003F791A"/>
    <w:rsid w:val="00401DA5"/>
    <w:rsid w:val="00410F91"/>
    <w:rsid w:val="00416A55"/>
    <w:rsid w:val="004201CF"/>
    <w:rsid w:val="00423C03"/>
    <w:rsid w:val="00426B3F"/>
    <w:rsid w:val="00427EA2"/>
    <w:rsid w:val="004302F9"/>
    <w:rsid w:val="00430F3F"/>
    <w:rsid w:val="004446E9"/>
    <w:rsid w:val="0044631A"/>
    <w:rsid w:val="00452472"/>
    <w:rsid w:val="004625B8"/>
    <w:rsid w:val="0046271C"/>
    <w:rsid w:val="00462C96"/>
    <w:rsid w:val="00462E2C"/>
    <w:rsid w:val="00463DC0"/>
    <w:rsid w:val="00464CA9"/>
    <w:rsid w:val="004655AD"/>
    <w:rsid w:val="004705D5"/>
    <w:rsid w:val="004707BB"/>
    <w:rsid w:val="00472625"/>
    <w:rsid w:val="00474AE0"/>
    <w:rsid w:val="004802F8"/>
    <w:rsid w:val="0048165E"/>
    <w:rsid w:val="00490F10"/>
    <w:rsid w:val="00495099"/>
    <w:rsid w:val="004962F8"/>
    <w:rsid w:val="00497A38"/>
    <w:rsid w:val="004A03F8"/>
    <w:rsid w:val="004A1AFD"/>
    <w:rsid w:val="004A4127"/>
    <w:rsid w:val="004A4C7A"/>
    <w:rsid w:val="004A5961"/>
    <w:rsid w:val="004A758D"/>
    <w:rsid w:val="004A7C1C"/>
    <w:rsid w:val="004B0F49"/>
    <w:rsid w:val="004B35DC"/>
    <w:rsid w:val="004B5ADE"/>
    <w:rsid w:val="004C13FC"/>
    <w:rsid w:val="004C25AC"/>
    <w:rsid w:val="004C3FDE"/>
    <w:rsid w:val="004D0B98"/>
    <w:rsid w:val="004D15F6"/>
    <w:rsid w:val="004D75A3"/>
    <w:rsid w:val="004E169F"/>
    <w:rsid w:val="004E5BCB"/>
    <w:rsid w:val="004E653A"/>
    <w:rsid w:val="004F4BE5"/>
    <w:rsid w:val="004F4ED9"/>
    <w:rsid w:val="00512473"/>
    <w:rsid w:val="00513E99"/>
    <w:rsid w:val="005160F5"/>
    <w:rsid w:val="00524641"/>
    <w:rsid w:val="00526F62"/>
    <w:rsid w:val="005370F4"/>
    <w:rsid w:val="00541272"/>
    <w:rsid w:val="00543A6D"/>
    <w:rsid w:val="00545C7F"/>
    <w:rsid w:val="00545E2D"/>
    <w:rsid w:val="00551844"/>
    <w:rsid w:val="005524D4"/>
    <w:rsid w:val="00553945"/>
    <w:rsid w:val="00560829"/>
    <w:rsid w:val="00560F97"/>
    <w:rsid w:val="00564603"/>
    <w:rsid w:val="00565947"/>
    <w:rsid w:val="00566F2F"/>
    <w:rsid w:val="00570ABA"/>
    <w:rsid w:val="005749B8"/>
    <w:rsid w:val="005750E2"/>
    <w:rsid w:val="005771BF"/>
    <w:rsid w:val="00582094"/>
    <w:rsid w:val="00583667"/>
    <w:rsid w:val="0058622E"/>
    <w:rsid w:val="0058631A"/>
    <w:rsid w:val="00591168"/>
    <w:rsid w:val="00592D3D"/>
    <w:rsid w:val="005931FC"/>
    <w:rsid w:val="0059450A"/>
    <w:rsid w:val="00594523"/>
    <w:rsid w:val="005955A5"/>
    <w:rsid w:val="00596FE4"/>
    <w:rsid w:val="0059715C"/>
    <w:rsid w:val="005B0FB6"/>
    <w:rsid w:val="005B4F12"/>
    <w:rsid w:val="005B67EC"/>
    <w:rsid w:val="005B6C35"/>
    <w:rsid w:val="005C44BF"/>
    <w:rsid w:val="005C7952"/>
    <w:rsid w:val="005D187F"/>
    <w:rsid w:val="005D251F"/>
    <w:rsid w:val="005D3F4E"/>
    <w:rsid w:val="005D445D"/>
    <w:rsid w:val="005D6EBE"/>
    <w:rsid w:val="005E0CCC"/>
    <w:rsid w:val="005E11C1"/>
    <w:rsid w:val="005E22E6"/>
    <w:rsid w:val="005E4D9A"/>
    <w:rsid w:val="005F1C4C"/>
    <w:rsid w:val="005F5789"/>
    <w:rsid w:val="005F5C2F"/>
    <w:rsid w:val="006003FD"/>
    <w:rsid w:val="00610502"/>
    <w:rsid w:val="006107C1"/>
    <w:rsid w:val="00612666"/>
    <w:rsid w:val="006145F8"/>
    <w:rsid w:val="00621CC4"/>
    <w:rsid w:val="00621FB6"/>
    <w:rsid w:val="006221A7"/>
    <w:rsid w:val="00623295"/>
    <w:rsid w:val="00626F80"/>
    <w:rsid w:val="0063072E"/>
    <w:rsid w:val="006317DA"/>
    <w:rsid w:val="00633309"/>
    <w:rsid w:val="006363EE"/>
    <w:rsid w:val="00640C37"/>
    <w:rsid w:val="0064633A"/>
    <w:rsid w:val="0065071B"/>
    <w:rsid w:val="00654B4F"/>
    <w:rsid w:val="00655148"/>
    <w:rsid w:val="00662AD5"/>
    <w:rsid w:val="00664110"/>
    <w:rsid w:val="00664CBC"/>
    <w:rsid w:val="00665872"/>
    <w:rsid w:val="00667974"/>
    <w:rsid w:val="00670751"/>
    <w:rsid w:val="00670C2D"/>
    <w:rsid w:val="006749CB"/>
    <w:rsid w:val="00675DC4"/>
    <w:rsid w:val="00675FB9"/>
    <w:rsid w:val="006764D2"/>
    <w:rsid w:val="006829CD"/>
    <w:rsid w:val="00687ABE"/>
    <w:rsid w:val="006925F7"/>
    <w:rsid w:val="006A0FBA"/>
    <w:rsid w:val="006A2856"/>
    <w:rsid w:val="006A3363"/>
    <w:rsid w:val="006B0113"/>
    <w:rsid w:val="006B0145"/>
    <w:rsid w:val="006B384F"/>
    <w:rsid w:val="006B69F9"/>
    <w:rsid w:val="006C0064"/>
    <w:rsid w:val="006C0815"/>
    <w:rsid w:val="006C29C2"/>
    <w:rsid w:val="006C4D3F"/>
    <w:rsid w:val="006C6B54"/>
    <w:rsid w:val="006C7B9F"/>
    <w:rsid w:val="006D0879"/>
    <w:rsid w:val="006D27DF"/>
    <w:rsid w:val="006D4CEA"/>
    <w:rsid w:val="006E10AE"/>
    <w:rsid w:val="006E25C0"/>
    <w:rsid w:val="006E439F"/>
    <w:rsid w:val="006E4CD9"/>
    <w:rsid w:val="006F1805"/>
    <w:rsid w:val="006F3B47"/>
    <w:rsid w:val="006F71C0"/>
    <w:rsid w:val="00701997"/>
    <w:rsid w:val="00703381"/>
    <w:rsid w:val="00705226"/>
    <w:rsid w:val="00710581"/>
    <w:rsid w:val="00710F15"/>
    <w:rsid w:val="00712289"/>
    <w:rsid w:val="00712EF4"/>
    <w:rsid w:val="00715BDA"/>
    <w:rsid w:val="00716EC3"/>
    <w:rsid w:val="00720A93"/>
    <w:rsid w:val="00727836"/>
    <w:rsid w:val="00727B12"/>
    <w:rsid w:val="00731C4E"/>
    <w:rsid w:val="00734F5D"/>
    <w:rsid w:val="007353FC"/>
    <w:rsid w:val="007456B8"/>
    <w:rsid w:val="00745B4A"/>
    <w:rsid w:val="00745FC5"/>
    <w:rsid w:val="007508F7"/>
    <w:rsid w:val="00755FDD"/>
    <w:rsid w:val="00757634"/>
    <w:rsid w:val="00757CC4"/>
    <w:rsid w:val="00760E0A"/>
    <w:rsid w:val="00761A11"/>
    <w:rsid w:val="00763012"/>
    <w:rsid w:val="00763F56"/>
    <w:rsid w:val="00767370"/>
    <w:rsid w:val="00771B0E"/>
    <w:rsid w:val="00772FCA"/>
    <w:rsid w:val="007843E1"/>
    <w:rsid w:val="00791302"/>
    <w:rsid w:val="00795554"/>
    <w:rsid w:val="00795AD2"/>
    <w:rsid w:val="0079646D"/>
    <w:rsid w:val="007A2243"/>
    <w:rsid w:val="007B4249"/>
    <w:rsid w:val="007B42D2"/>
    <w:rsid w:val="007D1449"/>
    <w:rsid w:val="007D192C"/>
    <w:rsid w:val="007D3537"/>
    <w:rsid w:val="007D4146"/>
    <w:rsid w:val="007D49DD"/>
    <w:rsid w:val="007D5024"/>
    <w:rsid w:val="007D65A5"/>
    <w:rsid w:val="007D6721"/>
    <w:rsid w:val="007D6B01"/>
    <w:rsid w:val="007E06E3"/>
    <w:rsid w:val="007E08D7"/>
    <w:rsid w:val="007E3BF1"/>
    <w:rsid w:val="007E4C9C"/>
    <w:rsid w:val="007F44DC"/>
    <w:rsid w:val="007F5AB1"/>
    <w:rsid w:val="0080172D"/>
    <w:rsid w:val="008058C2"/>
    <w:rsid w:val="00805ACE"/>
    <w:rsid w:val="00805F1C"/>
    <w:rsid w:val="00806FA7"/>
    <w:rsid w:val="008079E1"/>
    <w:rsid w:val="008103FE"/>
    <w:rsid w:val="00812CD0"/>
    <w:rsid w:val="00814680"/>
    <w:rsid w:val="00821817"/>
    <w:rsid w:val="00824204"/>
    <w:rsid w:val="00826E74"/>
    <w:rsid w:val="00830716"/>
    <w:rsid w:val="00830E9A"/>
    <w:rsid w:val="0083337E"/>
    <w:rsid w:val="008336CE"/>
    <w:rsid w:val="0083636D"/>
    <w:rsid w:val="008377C6"/>
    <w:rsid w:val="00842561"/>
    <w:rsid w:val="00843604"/>
    <w:rsid w:val="00844E77"/>
    <w:rsid w:val="00851375"/>
    <w:rsid w:val="0085261C"/>
    <w:rsid w:val="00853727"/>
    <w:rsid w:val="00857FE9"/>
    <w:rsid w:val="00861CB2"/>
    <w:rsid w:val="00862749"/>
    <w:rsid w:val="00863703"/>
    <w:rsid w:val="0087665D"/>
    <w:rsid w:val="00882AD8"/>
    <w:rsid w:val="008A1F7A"/>
    <w:rsid w:val="008A248B"/>
    <w:rsid w:val="008A36E4"/>
    <w:rsid w:val="008A4616"/>
    <w:rsid w:val="008B0230"/>
    <w:rsid w:val="008B0B3A"/>
    <w:rsid w:val="008B4537"/>
    <w:rsid w:val="008C03C4"/>
    <w:rsid w:val="008C0E01"/>
    <w:rsid w:val="008C2169"/>
    <w:rsid w:val="008C26AD"/>
    <w:rsid w:val="008C438D"/>
    <w:rsid w:val="008D15AF"/>
    <w:rsid w:val="008D2AF9"/>
    <w:rsid w:val="008D3A9B"/>
    <w:rsid w:val="008D70C7"/>
    <w:rsid w:val="008E30D5"/>
    <w:rsid w:val="008E3B67"/>
    <w:rsid w:val="008E5A0E"/>
    <w:rsid w:val="008E78D2"/>
    <w:rsid w:val="008F0017"/>
    <w:rsid w:val="008F1801"/>
    <w:rsid w:val="008F1B1E"/>
    <w:rsid w:val="008F3A94"/>
    <w:rsid w:val="008F48CA"/>
    <w:rsid w:val="008F701E"/>
    <w:rsid w:val="008F707E"/>
    <w:rsid w:val="00900BC3"/>
    <w:rsid w:val="00900FDD"/>
    <w:rsid w:val="00903464"/>
    <w:rsid w:val="009045BA"/>
    <w:rsid w:val="00906E62"/>
    <w:rsid w:val="009110B9"/>
    <w:rsid w:val="0091146D"/>
    <w:rsid w:val="0091258E"/>
    <w:rsid w:val="009136EB"/>
    <w:rsid w:val="00915708"/>
    <w:rsid w:val="00926D8D"/>
    <w:rsid w:val="00927088"/>
    <w:rsid w:val="0092733E"/>
    <w:rsid w:val="00932887"/>
    <w:rsid w:val="00934BAE"/>
    <w:rsid w:val="009355D2"/>
    <w:rsid w:val="00941328"/>
    <w:rsid w:val="009415A3"/>
    <w:rsid w:val="009433E9"/>
    <w:rsid w:val="00945010"/>
    <w:rsid w:val="00945289"/>
    <w:rsid w:val="0094767C"/>
    <w:rsid w:val="00951069"/>
    <w:rsid w:val="0095265C"/>
    <w:rsid w:val="00953639"/>
    <w:rsid w:val="0095383A"/>
    <w:rsid w:val="00953DB8"/>
    <w:rsid w:val="00954ECF"/>
    <w:rsid w:val="0095772A"/>
    <w:rsid w:val="009631D5"/>
    <w:rsid w:val="00966644"/>
    <w:rsid w:val="00967A28"/>
    <w:rsid w:val="009723F1"/>
    <w:rsid w:val="00973076"/>
    <w:rsid w:val="00973CBD"/>
    <w:rsid w:val="00981B41"/>
    <w:rsid w:val="00981E59"/>
    <w:rsid w:val="00986C22"/>
    <w:rsid w:val="009876E6"/>
    <w:rsid w:val="00990267"/>
    <w:rsid w:val="009910D5"/>
    <w:rsid w:val="009968F5"/>
    <w:rsid w:val="009A6ECA"/>
    <w:rsid w:val="009B57A2"/>
    <w:rsid w:val="009B7329"/>
    <w:rsid w:val="009C28B6"/>
    <w:rsid w:val="009C3E86"/>
    <w:rsid w:val="009C695F"/>
    <w:rsid w:val="009C6DF8"/>
    <w:rsid w:val="009D0287"/>
    <w:rsid w:val="009D1477"/>
    <w:rsid w:val="009D2FD4"/>
    <w:rsid w:val="009D678B"/>
    <w:rsid w:val="009D7717"/>
    <w:rsid w:val="009E2247"/>
    <w:rsid w:val="009E27D9"/>
    <w:rsid w:val="009E7BB1"/>
    <w:rsid w:val="009F0C69"/>
    <w:rsid w:val="009F0F2D"/>
    <w:rsid w:val="009F30F7"/>
    <w:rsid w:val="009F4D55"/>
    <w:rsid w:val="009F6121"/>
    <w:rsid w:val="009F6512"/>
    <w:rsid w:val="00A05D8A"/>
    <w:rsid w:val="00A0678B"/>
    <w:rsid w:val="00A11154"/>
    <w:rsid w:val="00A16CF4"/>
    <w:rsid w:val="00A178F1"/>
    <w:rsid w:val="00A207D9"/>
    <w:rsid w:val="00A212C5"/>
    <w:rsid w:val="00A2343D"/>
    <w:rsid w:val="00A277D2"/>
    <w:rsid w:val="00A30078"/>
    <w:rsid w:val="00A306AB"/>
    <w:rsid w:val="00A31EDC"/>
    <w:rsid w:val="00A32313"/>
    <w:rsid w:val="00A32C01"/>
    <w:rsid w:val="00A35F28"/>
    <w:rsid w:val="00A41CF8"/>
    <w:rsid w:val="00A41FAE"/>
    <w:rsid w:val="00A449A7"/>
    <w:rsid w:val="00A46385"/>
    <w:rsid w:val="00A46639"/>
    <w:rsid w:val="00A6109E"/>
    <w:rsid w:val="00A64A6D"/>
    <w:rsid w:val="00A72B4A"/>
    <w:rsid w:val="00A738C3"/>
    <w:rsid w:val="00A73AB0"/>
    <w:rsid w:val="00A74C28"/>
    <w:rsid w:val="00A75BFA"/>
    <w:rsid w:val="00A84A6B"/>
    <w:rsid w:val="00A961A7"/>
    <w:rsid w:val="00A970D7"/>
    <w:rsid w:val="00AA7255"/>
    <w:rsid w:val="00AB06E9"/>
    <w:rsid w:val="00AB2AE2"/>
    <w:rsid w:val="00AB3284"/>
    <w:rsid w:val="00AB342F"/>
    <w:rsid w:val="00AB371F"/>
    <w:rsid w:val="00AB4FA0"/>
    <w:rsid w:val="00AB6CFA"/>
    <w:rsid w:val="00AB7D08"/>
    <w:rsid w:val="00AC0459"/>
    <w:rsid w:val="00AC1D48"/>
    <w:rsid w:val="00AC28B3"/>
    <w:rsid w:val="00AC4380"/>
    <w:rsid w:val="00AC49F0"/>
    <w:rsid w:val="00AC5AEA"/>
    <w:rsid w:val="00AE0EDA"/>
    <w:rsid w:val="00AE1993"/>
    <w:rsid w:val="00AE36EF"/>
    <w:rsid w:val="00AE7644"/>
    <w:rsid w:val="00AE7A2A"/>
    <w:rsid w:val="00AF1D82"/>
    <w:rsid w:val="00AF26E7"/>
    <w:rsid w:val="00AF6044"/>
    <w:rsid w:val="00B03B3E"/>
    <w:rsid w:val="00B10424"/>
    <w:rsid w:val="00B12A12"/>
    <w:rsid w:val="00B17F41"/>
    <w:rsid w:val="00B209A7"/>
    <w:rsid w:val="00B22BE2"/>
    <w:rsid w:val="00B240D1"/>
    <w:rsid w:val="00B2560F"/>
    <w:rsid w:val="00B2718D"/>
    <w:rsid w:val="00B3328B"/>
    <w:rsid w:val="00B34215"/>
    <w:rsid w:val="00B36139"/>
    <w:rsid w:val="00B40B5D"/>
    <w:rsid w:val="00B4333B"/>
    <w:rsid w:val="00B43C3D"/>
    <w:rsid w:val="00B464F4"/>
    <w:rsid w:val="00B52F34"/>
    <w:rsid w:val="00B54E54"/>
    <w:rsid w:val="00B55189"/>
    <w:rsid w:val="00B57696"/>
    <w:rsid w:val="00B6479A"/>
    <w:rsid w:val="00B67490"/>
    <w:rsid w:val="00B725F3"/>
    <w:rsid w:val="00B72619"/>
    <w:rsid w:val="00B903A9"/>
    <w:rsid w:val="00B905CF"/>
    <w:rsid w:val="00B9425C"/>
    <w:rsid w:val="00BA358B"/>
    <w:rsid w:val="00BA37BA"/>
    <w:rsid w:val="00BA468D"/>
    <w:rsid w:val="00BB08DA"/>
    <w:rsid w:val="00BB33BB"/>
    <w:rsid w:val="00BB4290"/>
    <w:rsid w:val="00BC3176"/>
    <w:rsid w:val="00BC6EB6"/>
    <w:rsid w:val="00BD1257"/>
    <w:rsid w:val="00BE2103"/>
    <w:rsid w:val="00BE4DB9"/>
    <w:rsid w:val="00BF057E"/>
    <w:rsid w:val="00BF22BA"/>
    <w:rsid w:val="00BF666F"/>
    <w:rsid w:val="00C007E3"/>
    <w:rsid w:val="00C0196D"/>
    <w:rsid w:val="00C0260F"/>
    <w:rsid w:val="00C131BB"/>
    <w:rsid w:val="00C1339F"/>
    <w:rsid w:val="00C1397A"/>
    <w:rsid w:val="00C142F4"/>
    <w:rsid w:val="00C1614E"/>
    <w:rsid w:val="00C21367"/>
    <w:rsid w:val="00C2253D"/>
    <w:rsid w:val="00C258C3"/>
    <w:rsid w:val="00C3271C"/>
    <w:rsid w:val="00C33362"/>
    <w:rsid w:val="00C34CEC"/>
    <w:rsid w:val="00C444E8"/>
    <w:rsid w:val="00C53483"/>
    <w:rsid w:val="00C539FF"/>
    <w:rsid w:val="00C547B6"/>
    <w:rsid w:val="00C57C84"/>
    <w:rsid w:val="00C668F7"/>
    <w:rsid w:val="00C709BB"/>
    <w:rsid w:val="00C72459"/>
    <w:rsid w:val="00C73FCB"/>
    <w:rsid w:val="00C75403"/>
    <w:rsid w:val="00C75691"/>
    <w:rsid w:val="00C7798F"/>
    <w:rsid w:val="00C821A5"/>
    <w:rsid w:val="00C83070"/>
    <w:rsid w:val="00C850D6"/>
    <w:rsid w:val="00C85A86"/>
    <w:rsid w:val="00C870BA"/>
    <w:rsid w:val="00C911EC"/>
    <w:rsid w:val="00C91A64"/>
    <w:rsid w:val="00C91E97"/>
    <w:rsid w:val="00C9376E"/>
    <w:rsid w:val="00C94A1B"/>
    <w:rsid w:val="00CA1F0E"/>
    <w:rsid w:val="00CA596E"/>
    <w:rsid w:val="00CA74A3"/>
    <w:rsid w:val="00CA7981"/>
    <w:rsid w:val="00CB543E"/>
    <w:rsid w:val="00CC1ECE"/>
    <w:rsid w:val="00CC2F1E"/>
    <w:rsid w:val="00CC2FF4"/>
    <w:rsid w:val="00CC473C"/>
    <w:rsid w:val="00CC663E"/>
    <w:rsid w:val="00CC6AA8"/>
    <w:rsid w:val="00CD2278"/>
    <w:rsid w:val="00CD3F3C"/>
    <w:rsid w:val="00CE1703"/>
    <w:rsid w:val="00CE31C9"/>
    <w:rsid w:val="00CE3249"/>
    <w:rsid w:val="00CE64D4"/>
    <w:rsid w:val="00CF1A30"/>
    <w:rsid w:val="00CF249A"/>
    <w:rsid w:val="00CF6789"/>
    <w:rsid w:val="00D04C31"/>
    <w:rsid w:val="00D04F24"/>
    <w:rsid w:val="00D07C3A"/>
    <w:rsid w:val="00D11B86"/>
    <w:rsid w:val="00D136AB"/>
    <w:rsid w:val="00D151BD"/>
    <w:rsid w:val="00D17AE0"/>
    <w:rsid w:val="00D2060F"/>
    <w:rsid w:val="00D21405"/>
    <w:rsid w:val="00D25A9F"/>
    <w:rsid w:val="00D26C02"/>
    <w:rsid w:val="00D26CF0"/>
    <w:rsid w:val="00D2720E"/>
    <w:rsid w:val="00D315D9"/>
    <w:rsid w:val="00D31D0C"/>
    <w:rsid w:val="00D348D6"/>
    <w:rsid w:val="00D36398"/>
    <w:rsid w:val="00D41A87"/>
    <w:rsid w:val="00D44C19"/>
    <w:rsid w:val="00D46BC1"/>
    <w:rsid w:val="00D5275D"/>
    <w:rsid w:val="00D53C4E"/>
    <w:rsid w:val="00D53F49"/>
    <w:rsid w:val="00D555EB"/>
    <w:rsid w:val="00D572BF"/>
    <w:rsid w:val="00D57B1C"/>
    <w:rsid w:val="00D6425C"/>
    <w:rsid w:val="00D6519F"/>
    <w:rsid w:val="00D66930"/>
    <w:rsid w:val="00D718B9"/>
    <w:rsid w:val="00D730D2"/>
    <w:rsid w:val="00D74D60"/>
    <w:rsid w:val="00D74E02"/>
    <w:rsid w:val="00D75812"/>
    <w:rsid w:val="00D8310D"/>
    <w:rsid w:val="00D84501"/>
    <w:rsid w:val="00D85189"/>
    <w:rsid w:val="00D87600"/>
    <w:rsid w:val="00D87F57"/>
    <w:rsid w:val="00D9408D"/>
    <w:rsid w:val="00D9603C"/>
    <w:rsid w:val="00DA3743"/>
    <w:rsid w:val="00DA422F"/>
    <w:rsid w:val="00DA4D60"/>
    <w:rsid w:val="00DA7A29"/>
    <w:rsid w:val="00DB0A82"/>
    <w:rsid w:val="00DB1376"/>
    <w:rsid w:val="00DB2F79"/>
    <w:rsid w:val="00DB6C10"/>
    <w:rsid w:val="00DC2645"/>
    <w:rsid w:val="00DC2FA2"/>
    <w:rsid w:val="00DD0070"/>
    <w:rsid w:val="00DD2D99"/>
    <w:rsid w:val="00DE12B3"/>
    <w:rsid w:val="00DE235C"/>
    <w:rsid w:val="00DE61F5"/>
    <w:rsid w:val="00DE7A67"/>
    <w:rsid w:val="00DE7A94"/>
    <w:rsid w:val="00DF0E78"/>
    <w:rsid w:val="00DF25C0"/>
    <w:rsid w:val="00DF462B"/>
    <w:rsid w:val="00DF4E9E"/>
    <w:rsid w:val="00E02AFA"/>
    <w:rsid w:val="00E02DCC"/>
    <w:rsid w:val="00E032CE"/>
    <w:rsid w:val="00E06300"/>
    <w:rsid w:val="00E072EB"/>
    <w:rsid w:val="00E125BA"/>
    <w:rsid w:val="00E1609A"/>
    <w:rsid w:val="00E1735E"/>
    <w:rsid w:val="00E233F0"/>
    <w:rsid w:val="00E3355D"/>
    <w:rsid w:val="00E33CF9"/>
    <w:rsid w:val="00E37C46"/>
    <w:rsid w:val="00E402F2"/>
    <w:rsid w:val="00E40373"/>
    <w:rsid w:val="00E41399"/>
    <w:rsid w:val="00E46E61"/>
    <w:rsid w:val="00E525A3"/>
    <w:rsid w:val="00E541EA"/>
    <w:rsid w:val="00E55818"/>
    <w:rsid w:val="00E565AE"/>
    <w:rsid w:val="00E64487"/>
    <w:rsid w:val="00E67245"/>
    <w:rsid w:val="00E77F11"/>
    <w:rsid w:val="00E85D4E"/>
    <w:rsid w:val="00E933C3"/>
    <w:rsid w:val="00E966AC"/>
    <w:rsid w:val="00EA3388"/>
    <w:rsid w:val="00EB4ED1"/>
    <w:rsid w:val="00EB54B2"/>
    <w:rsid w:val="00EB5E5E"/>
    <w:rsid w:val="00EB6DD4"/>
    <w:rsid w:val="00EC3376"/>
    <w:rsid w:val="00EC6638"/>
    <w:rsid w:val="00EC70B1"/>
    <w:rsid w:val="00ED426C"/>
    <w:rsid w:val="00ED4C9B"/>
    <w:rsid w:val="00ED4FD5"/>
    <w:rsid w:val="00ED7782"/>
    <w:rsid w:val="00EE360B"/>
    <w:rsid w:val="00EE40AD"/>
    <w:rsid w:val="00EE5EB5"/>
    <w:rsid w:val="00EF0920"/>
    <w:rsid w:val="00EF403D"/>
    <w:rsid w:val="00EF6784"/>
    <w:rsid w:val="00F01182"/>
    <w:rsid w:val="00F0480F"/>
    <w:rsid w:val="00F059D1"/>
    <w:rsid w:val="00F06F57"/>
    <w:rsid w:val="00F12D22"/>
    <w:rsid w:val="00F13C54"/>
    <w:rsid w:val="00F16D96"/>
    <w:rsid w:val="00F2085D"/>
    <w:rsid w:val="00F22128"/>
    <w:rsid w:val="00F23092"/>
    <w:rsid w:val="00F24318"/>
    <w:rsid w:val="00F34373"/>
    <w:rsid w:val="00F34C28"/>
    <w:rsid w:val="00F40322"/>
    <w:rsid w:val="00F432EC"/>
    <w:rsid w:val="00F43981"/>
    <w:rsid w:val="00F45A45"/>
    <w:rsid w:val="00F4754E"/>
    <w:rsid w:val="00F52C16"/>
    <w:rsid w:val="00F530DD"/>
    <w:rsid w:val="00F609E6"/>
    <w:rsid w:val="00F64BD4"/>
    <w:rsid w:val="00F67952"/>
    <w:rsid w:val="00F81AC8"/>
    <w:rsid w:val="00F84E5F"/>
    <w:rsid w:val="00F9211B"/>
    <w:rsid w:val="00F94419"/>
    <w:rsid w:val="00F946F0"/>
    <w:rsid w:val="00F964ED"/>
    <w:rsid w:val="00F96A3B"/>
    <w:rsid w:val="00FA1AA3"/>
    <w:rsid w:val="00FA5114"/>
    <w:rsid w:val="00FA52D0"/>
    <w:rsid w:val="00FA59F3"/>
    <w:rsid w:val="00FB1B11"/>
    <w:rsid w:val="00FB4E0C"/>
    <w:rsid w:val="00FB79CA"/>
    <w:rsid w:val="00FC561F"/>
    <w:rsid w:val="00FC5CF3"/>
    <w:rsid w:val="00FC7827"/>
    <w:rsid w:val="00FD0507"/>
    <w:rsid w:val="00FD3953"/>
    <w:rsid w:val="00FD46C1"/>
    <w:rsid w:val="00FD638D"/>
    <w:rsid w:val="00FD6C7F"/>
    <w:rsid w:val="00FD7035"/>
    <w:rsid w:val="00FD7EB2"/>
    <w:rsid w:val="00FE18D6"/>
    <w:rsid w:val="00FE2F43"/>
    <w:rsid w:val="00FE6BDE"/>
    <w:rsid w:val="00FF0D6E"/>
    <w:rsid w:val="00FF0D8B"/>
    <w:rsid w:val="00FF1F7D"/>
    <w:rsid w:val="00FF28AC"/>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973503"/>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EE06-5D28-42E9-9441-A1C6234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2194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33</cp:revision>
  <cp:lastPrinted>2017-07-20T09:57:00Z</cp:lastPrinted>
  <dcterms:created xsi:type="dcterms:W3CDTF">2018-09-19T14:08:00Z</dcterms:created>
  <dcterms:modified xsi:type="dcterms:W3CDTF">2018-11-06T11:48:00Z</dcterms:modified>
</cp:coreProperties>
</file>