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3FDD0" w14:textId="77777777" w:rsidR="00CA7981" w:rsidRPr="001A0E23" w:rsidRDefault="004E653A">
      <w:pPr>
        <w:rPr>
          <w:rFonts w:ascii="Arial" w:hAnsi="Arial" w:cs="Arial"/>
          <w:b/>
          <w:sz w:val="24"/>
          <w:szCs w:val="24"/>
        </w:rPr>
      </w:pPr>
      <w:r w:rsidRPr="001A0E23">
        <w:rPr>
          <w:rFonts w:ascii="Arial" w:hAnsi="Arial" w:cs="Arial"/>
          <w:b/>
          <w:noProof/>
          <w:sz w:val="24"/>
          <w:szCs w:val="24"/>
        </w:rPr>
        <mc:AlternateContent>
          <mc:Choice Requires="wps">
            <w:drawing>
              <wp:anchor distT="0" distB="0" distL="114300" distR="114300" simplePos="0" relativeHeight="251657728" behindDoc="0" locked="0" layoutInCell="1" allowOverlap="1" wp14:anchorId="7988AA2E" wp14:editId="0AF59E4D">
                <wp:simplePos x="0" y="0"/>
                <wp:positionH relativeFrom="column">
                  <wp:posOffset>5486400</wp:posOffset>
                </wp:positionH>
                <wp:positionV relativeFrom="paragraph">
                  <wp:posOffset>-344805</wp:posOffset>
                </wp:positionV>
                <wp:extent cx="363220" cy="3194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0B161" w14:textId="77777777" w:rsidR="00102455" w:rsidRDefault="00102455">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1FB96" id="_x0000_t202" coordsize="21600,21600" o:spt="202" path="m,l,21600r21600,l21600,xe">
                <v:stroke joinstyle="miter"/>
                <v:path gradientshapeok="t" o:connecttype="rect"/>
              </v:shapetype>
              <v:shape id="Text Box 4" o:spid="_x0000_s1026" type="#_x0000_t202" style="position:absolute;left:0;text-align:left;margin-left:6in;margin-top:-27.15pt;width:28.6pt;height:2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KkggIAAA4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6gI2emNq8DpwYCbH2A7eIZInbnX9ItDSt+2RG35tbW6bzlhwC4LJ5PJ0RHHBZBN&#10;/14zuIbsvI5AQ2O7AAjJQIAOVXo6VSZQobB5vjjPc7BQMJ1nZZHO4w2kOh421vm3XHcoTGpsofAR&#10;nOzvnQ9kSHV0ieS1FGwtpIwLu93cSov2BESyjt8B3U3dpArOSodjI+K4AxzhjmALbGPRn8ssL9Kb&#10;vJytF8uLWbEu5rPyIl3O0qy8KRdpURZ36++BYFZUrWCMq3uh+FGAWfF3BT60wiidKEHU17ic5/Ox&#10;QlP2bhpkGr8/BdkJD/0oRVfj5cmJVKGubxSDsEnliZDjPPmZfswy5OD4j1mJKgiFHyXgh80AKEEa&#10;G82eQA9WQ72gtPCIwKTV9htGPTRkjd3XHbEcI/lOgabKrChCB8dFMb8IcrBTy2ZqIYoCVI09RuP0&#10;1o9dvzNWbFu4aVSx0tegw0ZEjbywOqgXmi4Gc3ggQldP19Hr5Rlb/QAAAP//AwBQSwMEFAAGAAgA&#10;AAAhAPmFCBjfAAAACgEAAA8AAABkcnMvZG93bnJldi54bWxMj8FuwjAQRO+V+g/WVuqlAoc0BAhx&#10;UFupVa9QPmATmyQiXkexIeHvuz2V486MZt/ku8l24moG3zpSsJhHIAxVTrdUKzj+fM7WIHxA0tg5&#10;MgpuxsOueHzIMdNupL25HkItuIR8hgqaEPpMSl81xqKfu94Qeyc3WAx8DrXUA45cbjsZR1EqLbbE&#10;HxrszUdjqvPhYhWcvseX5WYsv8JxtU/Sd2xXpbsp9fw0vW1BBDOF/zD84TM6FMxUugtpLzoF6zTh&#10;LUHBbJm8guDEJl7EIEpW2JFFLu8nFL8AAAD//wMAUEsBAi0AFAAGAAgAAAAhALaDOJL+AAAA4QEA&#10;ABMAAAAAAAAAAAAAAAAAAAAAAFtDb250ZW50X1R5cGVzXS54bWxQSwECLQAUAAYACAAAACEAOP0h&#10;/9YAAACUAQAACwAAAAAAAAAAAAAAAAAvAQAAX3JlbHMvLnJlbHNQSwECLQAUAAYACAAAACEAJevy&#10;pIICAAAOBQAADgAAAAAAAAAAAAAAAAAuAgAAZHJzL2Uyb0RvYy54bWxQSwECLQAUAAYACAAAACEA&#10;+YUIGN8AAAAKAQAADwAAAAAAAAAAAAAAAADcBAAAZHJzL2Rvd25yZXYueG1sUEsFBgAAAAAEAAQA&#10;8wAAAOgFAAAAAA==&#10;" stroked="f">
                <v:textbox>
                  <w:txbxContent>
                    <w:p w:rsidR="00102455" w:rsidRDefault="00102455">
                      <w:pPr>
                        <w:rPr>
                          <w:szCs w:val="28"/>
                        </w:rPr>
                      </w:pPr>
                    </w:p>
                  </w:txbxContent>
                </v:textbox>
              </v:shape>
            </w:pict>
          </mc:Fallback>
        </mc:AlternateContent>
      </w:r>
      <w:r w:rsidR="00CA7981" w:rsidRPr="001A0E23">
        <w:rPr>
          <w:rFonts w:ascii="Arial" w:hAnsi="Arial" w:cs="Arial"/>
          <w:b/>
          <w:sz w:val="24"/>
          <w:szCs w:val="24"/>
        </w:rPr>
        <w:t xml:space="preserve"> </w:t>
      </w:r>
    </w:p>
    <w:p w14:paraId="790CF152" w14:textId="77777777" w:rsidR="00CA7981" w:rsidRPr="001A0E23" w:rsidRDefault="00DE7A67">
      <w:pPr>
        <w:pStyle w:val="Heading1"/>
        <w:spacing w:line="240" w:lineRule="auto"/>
        <w:rPr>
          <w:rFonts w:cs="Arial"/>
          <w:szCs w:val="24"/>
        </w:rPr>
      </w:pPr>
      <w:r w:rsidRPr="001A0E23">
        <w:rPr>
          <w:rFonts w:cs="Arial"/>
          <w:szCs w:val="24"/>
        </w:rPr>
        <w:t xml:space="preserve">The </w:t>
      </w:r>
      <w:r w:rsidR="00CA7981" w:rsidRPr="001A0E23">
        <w:rPr>
          <w:rFonts w:cs="Arial"/>
          <w:szCs w:val="24"/>
        </w:rPr>
        <w:t>Bournemouth and Poole College</w:t>
      </w:r>
    </w:p>
    <w:p w14:paraId="0092D20D" w14:textId="77777777" w:rsidR="00CA7981" w:rsidRPr="001A0E23" w:rsidRDefault="00CA7981">
      <w:pPr>
        <w:spacing w:line="240" w:lineRule="auto"/>
        <w:rPr>
          <w:rFonts w:ascii="Arial" w:hAnsi="Arial" w:cs="Arial"/>
          <w:b/>
          <w:sz w:val="24"/>
          <w:szCs w:val="24"/>
        </w:rPr>
      </w:pPr>
    </w:p>
    <w:p w14:paraId="1B90E88F" w14:textId="77777777" w:rsidR="00CA7981" w:rsidRPr="001A0E23" w:rsidRDefault="001434C1">
      <w:pPr>
        <w:spacing w:line="240" w:lineRule="auto"/>
        <w:rPr>
          <w:rFonts w:ascii="Arial" w:hAnsi="Arial" w:cs="Arial"/>
          <w:b/>
          <w:sz w:val="24"/>
          <w:szCs w:val="24"/>
        </w:rPr>
      </w:pPr>
      <w:r w:rsidRPr="001A0E23">
        <w:rPr>
          <w:rFonts w:ascii="Arial" w:hAnsi="Arial" w:cs="Arial"/>
          <w:b/>
          <w:sz w:val="24"/>
          <w:szCs w:val="24"/>
        </w:rPr>
        <w:t xml:space="preserve">MINUTES OF THE </w:t>
      </w:r>
      <w:r w:rsidR="00CA7981" w:rsidRPr="001A0E23">
        <w:rPr>
          <w:rFonts w:ascii="Arial" w:hAnsi="Arial" w:cs="Arial"/>
          <w:b/>
          <w:sz w:val="24"/>
          <w:szCs w:val="24"/>
        </w:rPr>
        <w:t xml:space="preserve">BOARD </w:t>
      </w:r>
      <w:r w:rsidR="0029656F" w:rsidRPr="001A0E23">
        <w:rPr>
          <w:rFonts w:ascii="Arial" w:hAnsi="Arial" w:cs="Arial"/>
          <w:b/>
          <w:sz w:val="24"/>
          <w:szCs w:val="24"/>
        </w:rPr>
        <w:t xml:space="preserve">MEETING HELD ON </w:t>
      </w:r>
      <w:r w:rsidR="00DF25C0">
        <w:rPr>
          <w:rFonts w:ascii="Arial" w:hAnsi="Arial" w:cs="Arial"/>
          <w:b/>
          <w:sz w:val="24"/>
          <w:szCs w:val="24"/>
        </w:rPr>
        <w:t>14 DECEMBER</w:t>
      </w:r>
      <w:r w:rsidR="00A72B4A">
        <w:rPr>
          <w:rFonts w:ascii="Arial" w:hAnsi="Arial" w:cs="Arial"/>
          <w:b/>
          <w:sz w:val="24"/>
          <w:szCs w:val="24"/>
        </w:rPr>
        <w:t xml:space="preserve"> 2017</w:t>
      </w:r>
    </w:p>
    <w:p w14:paraId="21367365" w14:textId="77777777" w:rsidR="00CA7981" w:rsidRPr="001A0E23" w:rsidRDefault="00CA7981">
      <w:pPr>
        <w:spacing w:line="240" w:lineRule="auto"/>
        <w:rPr>
          <w:rFonts w:ascii="Arial" w:hAnsi="Arial" w:cs="Arial"/>
          <w:sz w:val="24"/>
          <w:szCs w:val="24"/>
        </w:rPr>
      </w:pPr>
    </w:p>
    <w:p w14:paraId="40F5A692" w14:textId="77777777" w:rsidR="00CA7981" w:rsidRPr="001A0E23" w:rsidRDefault="00CA7981">
      <w:pPr>
        <w:pStyle w:val="Heading1"/>
        <w:spacing w:line="240" w:lineRule="auto"/>
        <w:rPr>
          <w:rFonts w:cs="Arial"/>
          <w:szCs w:val="24"/>
        </w:rPr>
      </w:pPr>
      <w:r w:rsidRPr="001A0E23">
        <w:rPr>
          <w:rFonts w:cs="Arial"/>
          <w:szCs w:val="24"/>
        </w:rPr>
        <w:t>Members Present:</w:t>
      </w:r>
      <w:r w:rsidR="00E46E61">
        <w:rPr>
          <w:rFonts w:cs="Arial"/>
          <w:szCs w:val="24"/>
        </w:rPr>
        <w:t xml:space="preserve"> </w:t>
      </w:r>
    </w:p>
    <w:p w14:paraId="2B040C10" w14:textId="77777777" w:rsidR="00CA7981" w:rsidRDefault="00CA7981">
      <w:pPr>
        <w:spacing w:line="240" w:lineRule="auto"/>
        <w:rPr>
          <w:rFonts w:ascii="Arial" w:hAnsi="Arial" w:cs="Arial"/>
          <w:sz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2835"/>
        <w:gridCol w:w="1984"/>
        <w:gridCol w:w="3544"/>
      </w:tblGrid>
      <w:tr w:rsidR="00CA7981" w14:paraId="52351925" w14:textId="77777777" w:rsidTr="00A72B4A">
        <w:tc>
          <w:tcPr>
            <w:tcW w:w="1844" w:type="dxa"/>
          </w:tcPr>
          <w:p w14:paraId="554F9BE0" w14:textId="77777777" w:rsidR="00CA7981" w:rsidRPr="00814680" w:rsidRDefault="00B905CF">
            <w:pPr>
              <w:spacing w:line="240" w:lineRule="auto"/>
              <w:rPr>
                <w:rFonts w:ascii="Arial" w:hAnsi="Arial" w:cs="Arial"/>
              </w:rPr>
            </w:pPr>
            <w:r w:rsidRPr="00814680">
              <w:rPr>
                <w:rFonts w:ascii="Arial" w:hAnsi="Arial" w:cs="Arial"/>
              </w:rPr>
              <w:t>James Hampton</w:t>
            </w:r>
          </w:p>
        </w:tc>
        <w:tc>
          <w:tcPr>
            <w:tcW w:w="2835" w:type="dxa"/>
          </w:tcPr>
          <w:p w14:paraId="6A1BC6F3" w14:textId="77777777" w:rsidR="00CA7981" w:rsidRPr="00814680" w:rsidRDefault="00CA7981">
            <w:pPr>
              <w:spacing w:line="240" w:lineRule="auto"/>
              <w:rPr>
                <w:rFonts w:ascii="Arial" w:hAnsi="Arial" w:cs="Arial"/>
              </w:rPr>
            </w:pPr>
            <w:r w:rsidRPr="00814680">
              <w:rPr>
                <w:rFonts w:ascii="Arial" w:hAnsi="Arial" w:cs="Arial"/>
              </w:rPr>
              <w:t>Chair</w:t>
            </w:r>
          </w:p>
        </w:tc>
        <w:tc>
          <w:tcPr>
            <w:tcW w:w="1984" w:type="dxa"/>
          </w:tcPr>
          <w:p w14:paraId="46AC4BAB" w14:textId="77777777" w:rsidR="00CA7981" w:rsidRPr="00814680" w:rsidRDefault="00CA7981">
            <w:pPr>
              <w:spacing w:line="240" w:lineRule="auto"/>
              <w:rPr>
                <w:rFonts w:ascii="Arial" w:hAnsi="Arial" w:cs="Arial"/>
                <w:b/>
              </w:rPr>
            </w:pPr>
            <w:r w:rsidRPr="00814680">
              <w:rPr>
                <w:rFonts w:ascii="Arial" w:hAnsi="Arial" w:cs="Arial"/>
                <w:b/>
              </w:rPr>
              <w:t>In Attendance:</w:t>
            </w:r>
          </w:p>
        </w:tc>
        <w:tc>
          <w:tcPr>
            <w:tcW w:w="3544" w:type="dxa"/>
          </w:tcPr>
          <w:p w14:paraId="5ADFAE78" w14:textId="77777777" w:rsidR="00CA7981" w:rsidRPr="00814680" w:rsidRDefault="00CA7981">
            <w:pPr>
              <w:spacing w:line="240" w:lineRule="auto"/>
              <w:rPr>
                <w:rFonts w:ascii="Arial" w:hAnsi="Arial" w:cs="Arial"/>
              </w:rPr>
            </w:pPr>
          </w:p>
        </w:tc>
      </w:tr>
      <w:tr w:rsidR="00CA7981" w14:paraId="2268E2A6" w14:textId="77777777" w:rsidTr="00A72B4A">
        <w:trPr>
          <w:trHeight w:val="162"/>
        </w:trPr>
        <w:tc>
          <w:tcPr>
            <w:tcW w:w="1844" w:type="dxa"/>
          </w:tcPr>
          <w:p w14:paraId="5A127B54" w14:textId="77777777" w:rsidR="00CA7981" w:rsidRPr="00814680" w:rsidRDefault="00B905CF">
            <w:pPr>
              <w:spacing w:line="240" w:lineRule="auto"/>
              <w:rPr>
                <w:rFonts w:ascii="Arial" w:hAnsi="Arial" w:cs="Arial"/>
              </w:rPr>
            </w:pPr>
            <w:r w:rsidRPr="00814680">
              <w:rPr>
                <w:rFonts w:ascii="Arial" w:hAnsi="Arial" w:cs="Arial"/>
              </w:rPr>
              <w:t>Roger Blaber</w:t>
            </w:r>
          </w:p>
        </w:tc>
        <w:tc>
          <w:tcPr>
            <w:tcW w:w="2835" w:type="dxa"/>
          </w:tcPr>
          <w:p w14:paraId="12122C05" w14:textId="77777777" w:rsidR="00CA7981" w:rsidRPr="00814680" w:rsidRDefault="00CA7981" w:rsidP="00D315D9">
            <w:pPr>
              <w:spacing w:line="240" w:lineRule="auto"/>
              <w:rPr>
                <w:rFonts w:ascii="Arial" w:hAnsi="Arial" w:cs="Arial"/>
              </w:rPr>
            </w:pPr>
            <w:r w:rsidRPr="00814680">
              <w:rPr>
                <w:rFonts w:ascii="Arial" w:hAnsi="Arial" w:cs="Arial"/>
              </w:rPr>
              <w:t>Vice-Chair</w:t>
            </w:r>
            <w:r w:rsidR="006221A7" w:rsidRPr="00814680">
              <w:rPr>
                <w:rFonts w:ascii="Arial" w:hAnsi="Arial" w:cs="Arial"/>
              </w:rPr>
              <w:t xml:space="preserve"> </w:t>
            </w:r>
          </w:p>
        </w:tc>
        <w:tc>
          <w:tcPr>
            <w:tcW w:w="1984" w:type="dxa"/>
          </w:tcPr>
          <w:p w14:paraId="5E2F81DF" w14:textId="77777777" w:rsidR="00CA7981" w:rsidRPr="00814680" w:rsidRDefault="00B3328B">
            <w:pPr>
              <w:spacing w:line="240" w:lineRule="auto"/>
              <w:rPr>
                <w:rFonts w:ascii="Arial" w:hAnsi="Arial" w:cs="Arial"/>
              </w:rPr>
            </w:pPr>
            <w:r w:rsidRPr="00814680">
              <w:rPr>
                <w:rFonts w:ascii="Arial" w:hAnsi="Arial" w:cs="Arial"/>
              </w:rPr>
              <w:t>Marianne Barnard</w:t>
            </w:r>
          </w:p>
        </w:tc>
        <w:tc>
          <w:tcPr>
            <w:tcW w:w="3544" w:type="dxa"/>
          </w:tcPr>
          <w:p w14:paraId="5F9641D8" w14:textId="77777777" w:rsidR="00CA7981" w:rsidRPr="00814680" w:rsidRDefault="00CA7981">
            <w:pPr>
              <w:spacing w:line="240" w:lineRule="auto"/>
              <w:rPr>
                <w:rFonts w:ascii="Arial" w:hAnsi="Arial" w:cs="Arial"/>
              </w:rPr>
            </w:pPr>
            <w:r w:rsidRPr="00814680">
              <w:rPr>
                <w:rFonts w:ascii="Arial" w:hAnsi="Arial" w:cs="Arial"/>
              </w:rPr>
              <w:t>Clerk to the Corporation</w:t>
            </w:r>
          </w:p>
        </w:tc>
      </w:tr>
      <w:tr w:rsidR="00CA7981" w14:paraId="16DBF87E" w14:textId="77777777" w:rsidTr="00A72B4A">
        <w:trPr>
          <w:trHeight w:val="162"/>
        </w:trPr>
        <w:tc>
          <w:tcPr>
            <w:tcW w:w="1844" w:type="dxa"/>
          </w:tcPr>
          <w:p w14:paraId="2CCBB25A" w14:textId="77777777" w:rsidR="00CA7981" w:rsidRPr="00814680" w:rsidRDefault="00B905CF">
            <w:pPr>
              <w:spacing w:line="240" w:lineRule="auto"/>
              <w:rPr>
                <w:rFonts w:ascii="Arial" w:hAnsi="Arial" w:cs="Arial"/>
              </w:rPr>
            </w:pPr>
            <w:r w:rsidRPr="00814680">
              <w:rPr>
                <w:rFonts w:ascii="Arial" w:hAnsi="Arial" w:cs="Arial"/>
              </w:rPr>
              <w:t>Diane Grannell</w:t>
            </w:r>
          </w:p>
        </w:tc>
        <w:tc>
          <w:tcPr>
            <w:tcW w:w="2835" w:type="dxa"/>
          </w:tcPr>
          <w:p w14:paraId="1D85FB71" w14:textId="77777777" w:rsidR="00CA7981" w:rsidRPr="00814680" w:rsidRDefault="00F530DD" w:rsidP="00A11154">
            <w:pPr>
              <w:spacing w:line="240" w:lineRule="auto"/>
              <w:rPr>
                <w:rFonts w:ascii="Arial" w:hAnsi="Arial" w:cs="Arial"/>
              </w:rPr>
            </w:pPr>
            <w:r w:rsidRPr="00814680">
              <w:rPr>
                <w:rFonts w:ascii="Arial" w:hAnsi="Arial" w:cs="Arial"/>
              </w:rPr>
              <w:t>Principal</w:t>
            </w:r>
            <w:r w:rsidR="00A72B4A" w:rsidRPr="00814680">
              <w:rPr>
                <w:rFonts w:ascii="Arial" w:hAnsi="Arial" w:cs="Arial"/>
              </w:rPr>
              <w:t xml:space="preserve"> </w:t>
            </w:r>
          </w:p>
        </w:tc>
        <w:tc>
          <w:tcPr>
            <w:tcW w:w="1984" w:type="dxa"/>
          </w:tcPr>
          <w:p w14:paraId="380BE23D" w14:textId="77777777" w:rsidR="00CA7981" w:rsidRPr="00814680" w:rsidRDefault="00B905CF">
            <w:pPr>
              <w:spacing w:line="240" w:lineRule="auto"/>
              <w:rPr>
                <w:rFonts w:ascii="Arial" w:hAnsi="Arial" w:cs="Arial"/>
              </w:rPr>
            </w:pPr>
            <w:r w:rsidRPr="00814680">
              <w:rPr>
                <w:rFonts w:ascii="Arial" w:hAnsi="Arial" w:cs="Arial"/>
              </w:rPr>
              <w:t>Michael Johnson</w:t>
            </w:r>
          </w:p>
        </w:tc>
        <w:tc>
          <w:tcPr>
            <w:tcW w:w="3544" w:type="dxa"/>
          </w:tcPr>
          <w:p w14:paraId="3AF2FCE0" w14:textId="77777777" w:rsidR="00CA7981" w:rsidRPr="00814680" w:rsidRDefault="003403DF">
            <w:pPr>
              <w:spacing w:line="240" w:lineRule="auto"/>
              <w:rPr>
                <w:rFonts w:ascii="Arial" w:hAnsi="Arial" w:cs="Arial"/>
              </w:rPr>
            </w:pPr>
            <w:r w:rsidRPr="00814680">
              <w:rPr>
                <w:rFonts w:ascii="Arial" w:hAnsi="Arial" w:cs="Arial"/>
              </w:rPr>
              <w:t xml:space="preserve">Vice </w:t>
            </w:r>
            <w:r w:rsidR="00CA7981" w:rsidRPr="00814680">
              <w:rPr>
                <w:rFonts w:ascii="Arial" w:hAnsi="Arial" w:cs="Arial"/>
              </w:rPr>
              <w:t>Principal</w:t>
            </w:r>
            <w:r w:rsidR="00D74D60" w:rsidRPr="00814680">
              <w:rPr>
                <w:rFonts w:ascii="Arial" w:hAnsi="Arial" w:cs="Arial"/>
              </w:rPr>
              <w:t xml:space="preserve"> Finance &amp; CD</w:t>
            </w:r>
          </w:p>
        </w:tc>
      </w:tr>
      <w:tr w:rsidR="00CA7981" w14:paraId="5DB8A855" w14:textId="77777777" w:rsidTr="00A72B4A">
        <w:trPr>
          <w:trHeight w:val="244"/>
        </w:trPr>
        <w:tc>
          <w:tcPr>
            <w:tcW w:w="1844" w:type="dxa"/>
          </w:tcPr>
          <w:p w14:paraId="0FD8A875" w14:textId="77777777" w:rsidR="00CA7981" w:rsidRPr="00814680" w:rsidRDefault="00A72B4A">
            <w:pPr>
              <w:spacing w:line="240" w:lineRule="auto"/>
              <w:rPr>
                <w:rFonts w:ascii="Arial" w:hAnsi="Arial" w:cs="Arial"/>
              </w:rPr>
            </w:pPr>
            <w:r w:rsidRPr="00814680">
              <w:rPr>
                <w:rFonts w:ascii="Arial" w:hAnsi="Arial" w:cs="Arial"/>
              </w:rPr>
              <w:t xml:space="preserve">Caroline Foster </w:t>
            </w:r>
          </w:p>
        </w:tc>
        <w:tc>
          <w:tcPr>
            <w:tcW w:w="2835" w:type="dxa"/>
          </w:tcPr>
          <w:p w14:paraId="05C34A34" w14:textId="77777777" w:rsidR="00CA7981" w:rsidRPr="00814680" w:rsidRDefault="00CA7981">
            <w:pPr>
              <w:spacing w:line="240" w:lineRule="auto"/>
              <w:rPr>
                <w:rFonts w:ascii="Arial" w:hAnsi="Arial" w:cs="Arial"/>
              </w:rPr>
            </w:pPr>
          </w:p>
        </w:tc>
        <w:tc>
          <w:tcPr>
            <w:tcW w:w="1984" w:type="dxa"/>
          </w:tcPr>
          <w:p w14:paraId="30025B1F" w14:textId="77777777" w:rsidR="00CA7981" w:rsidRPr="00814680" w:rsidRDefault="003403DF">
            <w:pPr>
              <w:spacing w:line="240" w:lineRule="auto"/>
              <w:rPr>
                <w:rFonts w:ascii="Arial" w:hAnsi="Arial" w:cs="Arial"/>
              </w:rPr>
            </w:pPr>
            <w:r w:rsidRPr="00814680">
              <w:rPr>
                <w:rFonts w:ascii="Arial" w:hAnsi="Arial" w:cs="Arial"/>
              </w:rPr>
              <w:t>Jacqueline Page</w:t>
            </w:r>
          </w:p>
        </w:tc>
        <w:tc>
          <w:tcPr>
            <w:tcW w:w="3544" w:type="dxa"/>
          </w:tcPr>
          <w:p w14:paraId="656E90DF" w14:textId="77777777" w:rsidR="00CA7981" w:rsidRPr="00814680" w:rsidRDefault="003403DF">
            <w:pPr>
              <w:spacing w:line="240" w:lineRule="auto"/>
              <w:rPr>
                <w:rFonts w:ascii="Arial" w:hAnsi="Arial" w:cs="Arial"/>
              </w:rPr>
            </w:pPr>
            <w:r w:rsidRPr="00814680">
              <w:rPr>
                <w:rFonts w:ascii="Arial" w:hAnsi="Arial" w:cs="Arial"/>
              </w:rPr>
              <w:t xml:space="preserve">Vice </w:t>
            </w:r>
            <w:r w:rsidR="00CA7981" w:rsidRPr="00814680">
              <w:rPr>
                <w:rFonts w:ascii="Arial" w:hAnsi="Arial" w:cs="Arial"/>
              </w:rPr>
              <w:t xml:space="preserve">Principal </w:t>
            </w:r>
            <w:r w:rsidR="00D74D60" w:rsidRPr="00814680">
              <w:rPr>
                <w:rFonts w:ascii="Arial" w:hAnsi="Arial" w:cs="Arial"/>
              </w:rPr>
              <w:t>Curriculum</w:t>
            </w:r>
          </w:p>
        </w:tc>
      </w:tr>
      <w:tr w:rsidR="00CA7981" w14:paraId="3C95E581" w14:textId="77777777" w:rsidTr="00A72B4A">
        <w:trPr>
          <w:trHeight w:val="150"/>
        </w:trPr>
        <w:tc>
          <w:tcPr>
            <w:tcW w:w="1844" w:type="dxa"/>
          </w:tcPr>
          <w:p w14:paraId="101E9F3F" w14:textId="77777777" w:rsidR="00CA7981" w:rsidRPr="00814680" w:rsidRDefault="00D315D9">
            <w:pPr>
              <w:spacing w:line="240" w:lineRule="auto"/>
              <w:rPr>
                <w:rFonts w:ascii="Arial" w:hAnsi="Arial" w:cs="Arial"/>
              </w:rPr>
            </w:pPr>
            <w:r w:rsidRPr="00814680">
              <w:rPr>
                <w:rFonts w:ascii="Arial" w:hAnsi="Arial" w:cs="Arial"/>
              </w:rPr>
              <w:t>Angela Rowley</w:t>
            </w:r>
          </w:p>
        </w:tc>
        <w:tc>
          <w:tcPr>
            <w:tcW w:w="2835" w:type="dxa"/>
          </w:tcPr>
          <w:p w14:paraId="01CFE99D" w14:textId="77777777" w:rsidR="00CA7981" w:rsidRPr="00814680" w:rsidRDefault="00393481">
            <w:pPr>
              <w:spacing w:line="240" w:lineRule="auto"/>
              <w:rPr>
                <w:rFonts w:ascii="Arial" w:hAnsi="Arial" w:cs="Arial"/>
              </w:rPr>
            </w:pPr>
            <w:r>
              <w:rPr>
                <w:rFonts w:ascii="Arial" w:hAnsi="Arial" w:cs="Arial"/>
              </w:rPr>
              <w:t xml:space="preserve"> </w:t>
            </w:r>
          </w:p>
        </w:tc>
        <w:tc>
          <w:tcPr>
            <w:tcW w:w="1984" w:type="dxa"/>
          </w:tcPr>
          <w:p w14:paraId="2041E894" w14:textId="77777777" w:rsidR="00CA7981" w:rsidRPr="00814680" w:rsidRDefault="00F530DD">
            <w:pPr>
              <w:spacing w:line="240" w:lineRule="auto"/>
              <w:rPr>
                <w:rFonts w:ascii="Arial" w:hAnsi="Arial" w:cs="Arial"/>
              </w:rPr>
            </w:pPr>
            <w:r w:rsidRPr="00814680">
              <w:rPr>
                <w:rFonts w:ascii="Arial" w:hAnsi="Arial" w:cs="Arial"/>
              </w:rPr>
              <w:t>Ken Roberts</w:t>
            </w:r>
          </w:p>
        </w:tc>
        <w:tc>
          <w:tcPr>
            <w:tcW w:w="3544" w:type="dxa"/>
          </w:tcPr>
          <w:p w14:paraId="1B84469E" w14:textId="77777777" w:rsidR="00CA7981" w:rsidRPr="00814680" w:rsidRDefault="00F530DD">
            <w:pPr>
              <w:spacing w:line="240" w:lineRule="auto"/>
              <w:jc w:val="left"/>
              <w:rPr>
                <w:rFonts w:ascii="Arial" w:hAnsi="Arial" w:cs="Arial"/>
                <w:b/>
              </w:rPr>
            </w:pPr>
            <w:r w:rsidRPr="00814680">
              <w:rPr>
                <w:rFonts w:ascii="Arial" w:hAnsi="Arial" w:cs="Arial"/>
              </w:rPr>
              <w:t>Exec Director of</w:t>
            </w:r>
            <w:r w:rsidR="00CA7981" w:rsidRPr="00814680">
              <w:rPr>
                <w:rFonts w:ascii="Arial" w:hAnsi="Arial" w:cs="Arial"/>
              </w:rPr>
              <w:t xml:space="preserve"> Resources   </w:t>
            </w:r>
          </w:p>
        </w:tc>
      </w:tr>
      <w:tr w:rsidR="0048165E" w14:paraId="5CDBE833" w14:textId="77777777" w:rsidTr="00A72B4A">
        <w:tc>
          <w:tcPr>
            <w:tcW w:w="1844" w:type="dxa"/>
          </w:tcPr>
          <w:p w14:paraId="5D9251FD" w14:textId="77777777" w:rsidR="0048165E" w:rsidRPr="00814680" w:rsidRDefault="00B905CF">
            <w:pPr>
              <w:spacing w:line="240" w:lineRule="auto"/>
              <w:rPr>
                <w:rFonts w:ascii="Arial" w:hAnsi="Arial" w:cs="Arial"/>
              </w:rPr>
            </w:pPr>
            <w:r w:rsidRPr="00814680">
              <w:rPr>
                <w:rFonts w:ascii="Arial" w:hAnsi="Arial" w:cs="Arial"/>
              </w:rPr>
              <w:t>Gail Ninnim</w:t>
            </w:r>
          </w:p>
        </w:tc>
        <w:tc>
          <w:tcPr>
            <w:tcW w:w="2835" w:type="dxa"/>
          </w:tcPr>
          <w:p w14:paraId="516045BA" w14:textId="77777777" w:rsidR="0048165E" w:rsidRPr="00814680" w:rsidRDefault="00DF25C0">
            <w:pPr>
              <w:spacing w:line="240" w:lineRule="auto"/>
              <w:rPr>
                <w:rFonts w:ascii="Arial" w:hAnsi="Arial" w:cs="Arial"/>
              </w:rPr>
            </w:pPr>
            <w:r>
              <w:rPr>
                <w:rFonts w:ascii="Arial" w:hAnsi="Arial" w:cs="Arial"/>
              </w:rPr>
              <w:t>Apologies</w:t>
            </w:r>
          </w:p>
        </w:tc>
        <w:tc>
          <w:tcPr>
            <w:tcW w:w="1984" w:type="dxa"/>
          </w:tcPr>
          <w:p w14:paraId="755FE335" w14:textId="77777777" w:rsidR="0048165E" w:rsidRPr="00814680" w:rsidRDefault="006221A7">
            <w:pPr>
              <w:spacing w:line="240" w:lineRule="auto"/>
              <w:rPr>
                <w:rFonts w:ascii="Arial" w:hAnsi="Arial" w:cs="Arial"/>
              </w:rPr>
            </w:pPr>
            <w:r w:rsidRPr="00814680">
              <w:rPr>
                <w:rFonts w:ascii="Arial" w:hAnsi="Arial" w:cs="Arial"/>
              </w:rPr>
              <w:t xml:space="preserve">Caroline Wayment </w:t>
            </w:r>
          </w:p>
        </w:tc>
        <w:tc>
          <w:tcPr>
            <w:tcW w:w="3544" w:type="dxa"/>
          </w:tcPr>
          <w:p w14:paraId="7A9C6502" w14:textId="77777777" w:rsidR="0048165E" w:rsidRPr="00623295" w:rsidRDefault="003403DF" w:rsidP="00623295">
            <w:pPr>
              <w:spacing w:line="240" w:lineRule="auto"/>
              <w:jc w:val="left"/>
              <w:rPr>
                <w:rFonts w:ascii="Arial" w:hAnsi="Arial" w:cs="Arial"/>
              </w:rPr>
            </w:pPr>
            <w:r w:rsidRPr="00623295">
              <w:rPr>
                <w:rFonts w:ascii="Arial" w:hAnsi="Arial" w:cs="Arial"/>
              </w:rPr>
              <w:t xml:space="preserve">Exec </w:t>
            </w:r>
            <w:r w:rsidR="00B3328B" w:rsidRPr="00623295">
              <w:rPr>
                <w:rFonts w:ascii="Arial" w:hAnsi="Arial" w:cs="Arial"/>
              </w:rPr>
              <w:t xml:space="preserve">Director of </w:t>
            </w:r>
            <w:r w:rsidR="00623295" w:rsidRPr="00623295">
              <w:rPr>
                <w:rFonts w:ascii="Arial" w:hAnsi="Arial" w:cs="Arial"/>
              </w:rPr>
              <w:t>HR &amp; OD</w:t>
            </w:r>
          </w:p>
        </w:tc>
      </w:tr>
      <w:tr w:rsidR="0048165E" w14:paraId="6C0DDED7" w14:textId="77777777" w:rsidTr="00A72B4A">
        <w:tc>
          <w:tcPr>
            <w:tcW w:w="1844" w:type="dxa"/>
          </w:tcPr>
          <w:p w14:paraId="7B67CAB5" w14:textId="77777777" w:rsidR="0048165E" w:rsidRPr="00814680" w:rsidRDefault="00B905CF">
            <w:pPr>
              <w:spacing w:line="240" w:lineRule="auto"/>
              <w:rPr>
                <w:rFonts w:ascii="Arial" w:hAnsi="Arial" w:cs="Arial"/>
              </w:rPr>
            </w:pPr>
            <w:r w:rsidRPr="00814680">
              <w:rPr>
                <w:rFonts w:ascii="Arial" w:hAnsi="Arial" w:cs="Arial"/>
              </w:rPr>
              <w:t>David Ford</w:t>
            </w:r>
          </w:p>
        </w:tc>
        <w:tc>
          <w:tcPr>
            <w:tcW w:w="2835" w:type="dxa"/>
          </w:tcPr>
          <w:p w14:paraId="57D88E51" w14:textId="77777777" w:rsidR="0048165E" w:rsidRPr="00814680" w:rsidRDefault="0048165E">
            <w:pPr>
              <w:spacing w:line="240" w:lineRule="auto"/>
              <w:rPr>
                <w:rFonts w:ascii="Arial" w:hAnsi="Arial" w:cs="Arial"/>
              </w:rPr>
            </w:pPr>
          </w:p>
        </w:tc>
        <w:tc>
          <w:tcPr>
            <w:tcW w:w="1984" w:type="dxa"/>
          </w:tcPr>
          <w:p w14:paraId="29D8B057" w14:textId="77777777" w:rsidR="0048165E" w:rsidRPr="00814680" w:rsidRDefault="00A72B4A">
            <w:pPr>
              <w:spacing w:line="240" w:lineRule="auto"/>
              <w:rPr>
                <w:rFonts w:ascii="Arial" w:hAnsi="Arial" w:cs="Arial"/>
              </w:rPr>
            </w:pPr>
            <w:r w:rsidRPr="00814680">
              <w:rPr>
                <w:rFonts w:ascii="Arial" w:hAnsi="Arial" w:cs="Arial"/>
              </w:rPr>
              <w:t xml:space="preserve"> </w:t>
            </w:r>
          </w:p>
        </w:tc>
        <w:tc>
          <w:tcPr>
            <w:tcW w:w="3544" w:type="dxa"/>
          </w:tcPr>
          <w:p w14:paraId="78F1B732" w14:textId="77777777" w:rsidR="0048165E" w:rsidRPr="00814680" w:rsidRDefault="00A72B4A">
            <w:pPr>
              <w:spacing w:line="240" w:lineRule="auto"/>
              <w:jc w:val="left"/>
              <w:rPr>
                <w:rFonts w:ascii="Arial" w:hAnsi="Arial" w:cs="Arial"/>
              </w:rPr>
            </w:pPr>
            <w:r w:rsidRPr="00814680">
              <w:rPr>
                <w:rFonts w:ascii="Arial" w:hAnsi="Arial" w:cs="Arial"/>
              </w:rPr>
              <w:t xml:space="preserve"> </w:t>
            </w:r>
            <w:r w:rsidR="00B3328B" w:rsidRPr="00814680">
              <w:rPr>
                <w:rFonts w:ascii="Arial" w:hAnsi="Arial" w:cs="Arial"/>
              </w:rPr>
              <w:t xml:space="preserve"> </w:t>
            </w:r>
          </w:p>
        </w:tc>
      </w:tr>
      <w:tr w:rsidR="0029656F" w14:paraId="601BE59C" w14:textId="77777777" w:rsidTr="00A72B4A">
        <w:tc>
          <w:tcPr>
            <w:tcW w:w="1844" w:type="dxa"/>
          </w:tcPr>
          <w:p w14:paraId="6B2ACAAD" w14:textId="77777777" w:rsidR="0029656F" w:rsidRPr="00814680" w:rsidRDefault="00A72B4A">
            <w:pPr>
              <w:spacing w:line="240" w:lineRule="auto"/>
              <w:rPr>
                <w:rFonts w:ascii="Arial" w:hAnsi="Arial" w:cs="Arial"/>
              </w:rPr>
            </w:pPr>
            <w:r w:rsidRPr="00814680">
              <w:rPr>
                <w:rFonts w:ascii="Arial" w:hAnsi="Arial" w:cs="Arial"/>
              </w:rPr>
              <w:t>John Taylor</w:t>
            </w:r>
          </w:p>
        </w:tc>
        <w:tc>
          <w:tcPr>
            <w:tcW w:w="2835" w:type="dxa"/>
          </w:tcPr>
          <w:p w14:paraId="63AE3054" w14:textId="77777777" w:rsidR="0029656F" w:rsidRPr="00814680" w:rsidRDefault="00393481" w:rsidP="00A11154">
            <w:pPr>
              <w:spacing w:line="240" w:lineRule="auto"/>
              <w:rPr>
                <w:rFonts w:ascii="Arial" w:hAnsi="Arial" w:cs="Arial"/>
              </w:rPr>
            </w:pPr>
            <w:r>
              <w:rPr>
                <w:rFonts w:ascii="Arial" w:hAnsi="Arial" w:cs="Arial"/>
              </w:rPr>
              <w:t xml:space="preserve"> </w:t>
            </w:r>
          </w:p>
        </w:tc>
        <w:tc>
          <w:tcPr>
            <w:tcW w:w="1984" w:type="dxa"/>
          </w:tcPr>
          <w:p w14:paraId="2C80EC7F" w14:textId="77777777" w:rsidR="0029656F" w:rsidRPr="00814680" w:rsidRDefault="0029656F">
            <w:pPr>
              <w:spacing w:line="240" w:lineRule="auto"/>
              <w:rPr>
                <w:rFonts w:ascii="Arial" w:hAnsi="Arial" w:cs="Arial"/>
              </w:rPr>
            </w:pPr>
          </w:p>
        </w:tc>
        <w:tc>
          <w:tcPr>
            <w:tcW w:w="3544" w:type="dxa"/>
          </w:tcPr>
          <w:p w14:paraId="68FD7FC7" w14:textId="77777777" w:rsidR="0029656F" w:rsidRPr="00814680" w:rsidRDefault="0029656F">
            <w:pPr>
              <w:spacing w:line="240" w:lineRule="auto"/>
              <w:jc w:val="left"/>
              <w:rPr>
                <w:rFonts w:ascii="Arial" w:hAnsi="Arial" w:cs="Arial"/>
              </w:rPr>
            </w:pPr>
          </w:p>
        </w:tc>
      </w:tr>
      <w:tr w:rsidR="00474AE0" w14:paraId="062A176B" w14:textId="77777777" w:rsidTr="00A72B4A">
        <w:tc>
          <w:tcPr>
            <w:tcW w:w="1844" w:type="dxa"/>
          </w:tcPr>
          <w:p w14:paraId="2944763A" w14:textId="77777777" w:rsidR="00474AE0" w:rsidRPr="00814680" w:rsidRDefault="00DF25C0">
            <w:pPr>
              <w:spacing w:line="240" w:lineRule="auto"/>
              <w:rPr>
                <w:rFonts w:ascii="Arial" w:hAnsi="Arial" w:cs="Arial"/>
              </w:rPr>
            </w:pPr>
            <w:r>
              <w:rPr>
                <w:rFonts w:ascii="Arial" w:hAnsi="Arial" w:cs="Arial"/>
              </w:rPr>
              <w:t>Lorna Carver</w:t>
            </w:r>
          </w:p>
        </w:tc>
        <w:tc>
          <w:tcPr>
            <w:tcW w:w="2835" w:type="dxa"/>
          </w:tcPr>
          <w:p w14:paraId="42785FC5" w14:textId="77777777" w:rsidR="00474AE0" w:rsidRPr="00814680" w:rsidRDefault="00DF25C0">
            <w:pPr>
              <w:spacing w:line="240" w:lineRule="auto"/>
              <w:rPr>
                <w:rFonts w:ascii="Arial" w:hAnsi="Arial" w:cs="Arial"/>
              </w:rPr>
            </w:pPr>
            <w:r>
              <w:rPr>
                <w:rFonts w:ascii="Arial" w:hAnsi="Arial" w:cs="Arial"/>
              </w:rPr>
              <w:t>Apologies</w:t>
            </w:r>
          </w:p>
        </w:tc>
        <w:tc>
          <w:tcPr>
            <w:tcW w:w="1984" w:type="dxa"/>
          </w:tcPr>
          <w:p w14:paraId="1EFED419" w14:textId="77777777" w:rsidR="00474AE0" w:rsidRPr="00814680" w:rsidRDefault="00474AE0">
            <w:pPr>
              <w:spacing w:line="240" w:lineRule="auto"/>
              <w:rPr>
                <w:rFonts w:ascii="Arial" w:hAnsi="Arial" w:cs="Arial"/>
              </w:rPr>
            </w:pPr>
          </w:p>
        </w:tc>
        <w:tc>
          <w:tcPr>
            <w:tcW w:w="3544" w:type="dxa"/>
          </w:tcPr>
          <w:p w14:paraId="311B7A28" w14:textId="77777777" w:rsidR="00474AE0" w:rsidRPr="00814680" w:rsidRDefault="00474AE0">
            <w:pPr>
              <w:spacing w:line="240" w:lineRule="auto"/>
              <w:jc w:val="left"/>
              <w:rPr>
                <w:rFonts w:ascii="Arial" w:hAnsi="Arial" w:cs="Arial"/>
              </w:rPr>
            </w:pPr>
          </w:p>
        </w:tc>
      </w:tr>
      <w:tr w:rsidR="00DF25C0" w14:paraId="6804D39F" w14:textId="77777777" w:rsidTr="00A72B4A">
        <w:tc>
          <w:tcPr>
            <w:tcW w:w="1844" w:type="dxa"/>
          </w:tcPr>
          <w:p w14:paraId="17D110E8" w14:textId="77777777" w:rsidR="00DF25C0" w:rsidRDefault="00DF25C0">
            <w:pPr>
              <w:spacing w:line="240" w:lineRule="auto"/>
              <w:rPr>
                <w:rFonts w:ascii="Arial" w:hAnsi="Arial" w:cs="Arial"/>
              </w:rPr>
            </w:pPr>
          </w:p>
        </w:tc>
        <w:tc>
          <w:tcPr>
            <w:tcW w:w="2835" w:type="dxa"/>
          </w:tcPr>
          <w:p w14:paraId="4A824E20" w14:textId="77777777" w:rsidR="00DF25C0" w:rsidRPr="00814680" w:rsidRDefault="00DF25C0" w:rsidP="006221A7">
            <w:pPr>
              <w:spacing w:line="240" w:lineRule="auto"/>
              <w:rPr>
                <w:rFonts w:ascii="Arial" w:hAnsi="Arial" w:cs="Arial"/>
              </w:rPr>
            </w:pPr>
          </w:p>
        </w:tc>
        <w:tc>
          <w:tcPr>
            <w:tcW w:w="1984" w:type="dxa"/>
          </w:tcPr>
          <w:p w14:paraId="03FC0429" w14:textId="77777777" w:rsidR="00DF25C0" w:rsidRPr="00814680" w:rsidRDefault="00DF25C0">
            <w:pPr>
              <w:spacing w:line="240" w:lineRule="auto"/>
              <w:rPr>
                <w:rFonts w:ascii="Arial" w:hAnsi="Arial" w:cs="Arial"/>
              </w:rPr>
            </w:pPr>
          </w:p>
        </w:tc>
        <w:tc>
          <w:tcPr>
            <w:tcW w:w="3544" w:type="dxa"/>
          </w:tcPr>
          <w:p w14:paraId="763846E6" w14:textId="77777777" w:rsidR="00DF25C0" w:rsidRPr="00814680" w:rsidRDefault="00DF25C0">
            <w:pPr>
              <w:spacing w:line="240" w:lineRule="auto"/>
              <w:rPr>
                <w:rFonts w:ascii="Arial" w:hAnsi="Arial" w:cs="Arial"/>
              </w:rPr>
            </w:pPr>
          </w:p>
        </w:tc>
      </w:tr>
      <w:tr w:rsidR="00CA7981" w14:paraId="4470B9C4" w14:textId="77777777" w:rsidTr="00A72B4A">
        <w:tc>
          <w:tcPr>
            <w:tcW w:w="1844" w:type="dxa"/>
          </w:tcPr>
          <w:p w14:paraId="1C377486" w14:textId="77777777" w:rsidR="00CA7981" w:rsidRPr="00814680" w:rsidRDefault="00612666">
            <w:pPr>
              <w:spacing w:line="240" w:lineRule="auto"/>
              <w:rPr>
                <w:rFonts w:ascii="Arial" w:hAnsi="Arial" w:cs="Arial"/>
              </w:rPr>
            </w:pPr>
            <w:r>
              <w:rPr>
                <w:rFonts w:ascii="Arial" w:hAnsi="Arial" w:cs="Arial"/>
              </w:rPr>
              <w:t>Fran Bove</w:t>
            </w:r>
          </w:p>
        </w:tc>
        <w:tc>
          <w:tcPr>
            <w:tcW w:w="2835" w:type="dxa"/>
          </w:tcPr>
          <w:p w14:paraId="167DF287" w14:textId="77777777" w:rsidR="00CA7981" w:rsidRPr="00814680" w:rsidRDefault="00A0678B" w:rsidP="006221A7">
            <w:pPr>
              <w:spacing w:line="240" w:lineRule="auto"/>
              <w:rPr>
                <w:rFonts w:ascii="Arial" w:hAnsi="Arial" w:cs="Arial"/>
              </w:rPr>
            </w:pPr>
            <w:r w:rsidRPr="00814680">
              <w:rPr>
                <w:rFonts w:ascii="Arial" w:hAnsi="Arial" w:cs="Arial"/>
              </w:rPr>
              <w:t>Staff Member</w:t>
            </w:r>
            <w:r w:rsidR="006221A7" w:rsidRPr="00814680">
              <w:rPr>
                <w:rFonts w:ascii="Arial" w:hAnsi="Arial" w:cs="Arial"/>
              </w:rPr>
              <w:t xml:space="preserve"> </w:t>
            </w:r>
            <w:r w:rsidR="00171C12" w:rsidRPr="00814680">
              <w:rPr>
                <w:rFonts w:ascii="Arial" w:hAnsi="Arial" w:cs="Arial"/>
              </w:rPr>
              <w:t xml:space="preserve"> </w:t>
            </w:r>
          </w:p>
        </w:tc>
        <w:tc>
          <w:tcPr>
            <w:tcW w:w="1984" w:type="dxa"/>
          </w:tcPr>
          <w:p w14:paraId="78CDE135" w14:textId="77777777" w:rsidR="00CA7981" w:rsidRPr="00814680" w:rsidRDefault="00CA7981">
            <w:pPr>
              <w:spacing w:line="240" w:lineRule="auto"/>
              <w:rPr>
                <w:rFonts w:ascii="Arial" w:hAnsi="Arial" w:cs="Arial"/>
              </w:rPr>
            </w:pPr>
          </w:p>
        </w:tc>
        <w:tc>
          <w:tcPr>
            <w:tcW w:w="3544" w:type="dxa"/>
          </w:tcPr>
          <w:p w14:paraId="0D45A8FD" w14:textId="77777777" w:rsidR="00CA7981" w:rsidRPr="00814680" w:rsidRDefault="00CA7981">
            <w:pPr>
              <w:spacing w:line="240" w:lineRule="auto"/>
              <w:rPr>
                <w:rFonts w:ascii="Arial" w:hAnsi="Arial" w:cs="Arial"/>
              </w:rPr>
            </w:pPr>
          </w:p>
        </w:tc>
      </w:tr>
      <w:tr w:rsidR="00474AE0" w14:paraId="6C0ADC35" w14:textId="77777777" w:rsidTr="00A72B4A">
        <w:tc>
          <w:tcPr>
            <w:tcW w:w="1844" w:type="dxa"/>
          </w:tcPr>
          <w:p w14:paraId="33937576" w14:textId="77777777" w:rsidR="00474AE0" w:rsidRPr="00814680" w:rsidRDefault="00D315D9">
            <w:pPr>
              <w:spacing w:line="240" w:lineRule="auto"/>
              <w:rPr>
                <w:rFonts w:ascii="Arial" w:hAnsi="Arial" w:cs="Arial"/>
              </w:rPr>
            </w:pPr>
            <w:r w:rsidRPr="00814680">
              <w:rPr>
                <w:rFonts w:ascii="Arial" w:hAnsi="Arial" w:cs="Arial"/>
              </w:rPr>
              <w:t>Derrick M</w:t>
            </w:r>
            <w:r>
              <w:rPr>
                <w:rFonts w:ascii="Arial" w:hAnsi="Arial" w:cs="Arial"/>
              </w:rPr>
              <w:t>ason</w:t>
            </w:r>
          </w:p>
        </w:tc>
        <w:tc>
          <w:tcPr>
            <w:tcW w:w="2835" w:type="dxa"/>
          </w:tcPr>
          <w:p w14:paraId="3B0E00DE" w14:textId="77777777" w:rsidR="00474AE0" w:rsidRPr="00814680" w:rsidRDefault="00474AE0" w:rsidP="00393481">
            <w:pPr>
              <w:spacing w:line="240" w:lineRule="auto"/>
              <w:jc w:val="left"/>
              <w:rPr>
                <w:rFonts w:ascii="Arial" w:hAnsi="Arial" w:cs="Arial"/>
              </w:rPr>
            </w:pPr>
            <w:r w:rsidRPr="00814680">
              <w:rPr>
                <w:rFonts w:ascii="Arial" w:hAnsi="Arial" w:cs="Arial"/>
              </w:rPr>
              <w:t>Student Member</w:t>
            </w:r>
            <w:r w:rsidR="006221A7" w:rsidRPr="00814680">
              <w:rPr>
                <w:rFonts w:ascii="Arial" w:hAnsi="Arial" w:cs="Arial"/>
              </w:rPr>
              <w:t xml:space="preserve"> </w:t>
            </w:r>
            <w:r w:rsidR="00393481">
              <w:rPr>
                <w:rFonts w:ascii="Arial" w:hAnsi="Arial" w:cs="Arial"/>
              </w:rPr>
              <w:t xml:space="preserve"> </w:t>
            </w:r>
            <w:r w:rsidR="00C75691">
              <w:rPr>
                <w:rFonts w:ascii="Arial" w:hAnsi="Arial" w:cs="Arial"/>
              </w:rPr>
              <w:t xml:space="preserve"> </w:t>
            </w:r>
          </w:p>
        </w:tc>
        <w:tc>
          <w:tcPr>
            <w:tcW w:w="1984" w:type="dxa"/>
          </w:tcPr>
          <w:p w14:paraId="234405B0" w14:textId="77777777" w:rsidR="00474AE0" w:rsidRPr="00814680" w:rsidRDefault="00612666">
            <w:pPr>
              <w:spacing w:line="240" w:lineRule="auto"/>
              <w:rPr>
                <w:rFonts w:ascii="Arial" w:hAnsi="Arial" w:cs="Arial"/>
              </w:rPr>
            </w:pPr>
            <w:r>
              <w:rPr>
                <w:rFonts w:ascii="Arial" w:hAnsi="Arial" w:cs="Arial"/>
              </w:rPr>
              <w:t xml:space="preserve"> </w:t>
            </w:r>
          </w:p>
        </w:tc>
        <w:tc>
          <w:tcPr>
            <w:tcW w:w="3544" w:type="dxa"/>
          </w:tcPr>
          <w:p w14:paraId="039AFDE5" w14:textId="77777777" w:rsidR="00474AE0" w:rsidRPr="00814680" w:rsidRDefault="00D315D9" w:rsidP="00814680">
            <w:pPr>
              <w:spacing w:line="240" w:lineRule="auto"/>
              <w:jc w:val="left"/>
              <w:rPr>
                <w:rFonts w:ascii="Arial" w:hAnsi="Arial" w:cs="Arial"/>
              </w:rPr>
            </w:pPr>
            <w:r>
              <w:rPr>
                <w:rFonts w:ascii="Arial" w:hAnsi="Arial" w:cs="Arial"/>
              </w:rPr>
              <w:t xml:space="preserve"> </w:t>
            </w:r>
          </w:p>
        </w:tc>
      </w:tr>
      <w:tr w:rsidR="003403DF" w14:paraId="6BBD6534" w14:textId="77777777" w:rsidTr="00A72B4A">
        <w:tc>
          <w:tcPr>
            <w:tcW w:w="1844" w:type="dxa"/>
          </w:tcPr>
          <w:p w14:paraId="77AEC8EC" w14:textId="77777777" w:rsidR="003403DF" w:rsidRPr="00814680" w:rsidRDefault="00D315D9">
            <w:pPr>
              <w:spacing w:line="240" w:lineRule="auto"/>
              <w:rPr>
                <w:rFonts w:ascii="Arial" w:hAnsi="Arial" w:cs="Arial"/>
              </w:rPr>
            </w:pPr>
            <w:r w:rsidRPr="00814680">
              <w:rPr>
                <w:rFonts w:ascii="Arial" w:hAnsi="Arial" w:cs="Arial"/>
              </w:rPr>
              <w:t>Whitney Sharp</w:t>
            </w:r>
          </w:p>
        </w:tc>
        <w:tc>
          <w:tcPr>
            <w:tcW w:w="2835" w:type="dxa"/>
          </w:tcPr>
          <w:p w14:paraId="075F06B1" w14:textId="77777777" w:rsidR="003403DF" w:rsidRPr="00814680" w:rsidRDefault="003403DF" w:rsidP="00814680">
            <w:pPr>
              <w:spacing w:line="240" w:lineRule="auto"/>
              <w:jc w:val="left"/>
              <w:rPr>
                <w:rFonts w:ascii="Arial" w:hAnsi="Arial" w:cs="Arial"/>
              </w:rPr>
            </w:pPr>
            <w:r w:rsidRPr="00814680">
              <w:rPr>
                <w:rFonts w:ascii="Arial" w:hAnsi="Arial" w:cs="Arial"/>
              </w:rPr>
              <w:t>Student Member</w:t>
            </w:r>
            <w:r w:rsidR="00DF25C0">
              <w:rPr>
                <w:rFonts w:ascii="Arial" w:hAnsi="Arial" w:cs="Arial"/>
              </w:rPr>
              <w:t xml:space="preserve"> - Apologies</w:t>
            </w:r>
          </w:p>
        </w:tc>
        <w:tc>
          <w:tcPr>
            <w:tcW w:w="1984" w:type="dxa"/>
          </w:tcPr>
          <w:p w14:paraId="639058A4" w14:textId="77777777" w:rsidR="003403DF" w:rsidRPr="00814680" w:rsidRDefault="003403DF">
            <w:pPr>
              <w:spacing w:line="240" w:lineRule="auto"/>
              <w:rPr>
                <w:rFonts w:ascii="Arial" w:hAnsi="Arial" w:cs="Arial"/>
              </w:rPr>
            </w:pPr>
          </w:p>
        </w:tc>
        <w:tc>
          <w:tcPr>
            <w:tcW w:w="3544" w:type="dxa"/>
          </w:tcPr>
          <w:p w14:paraId="33A56917" w14:textId="77777777" w:rsidR="003403DF" w:rsidRPr="00814680" w:rsidRDefault="00D315D9" w:rsidP="00814680">
            <w:pPr>
              <w:spacing w:line="240" w:lineRule="auto"/>
              <w:jc w:val="left"/>
              <w:rPr>
                <w:rFonts w:ascii="Arial" w:hAnsi="Arial" w:cs="Arial"/>
              </w:rPr>
            </w:pPr>
            <w:r>
              <w:rPr>
                <w:rFonts w:ascii="Arial" w:hAnsi="Arial" w:cs="Arial"/>
              </w:rPr>
              <w:t xml:space="preserve"> </w:t>
            </w:r>
          </w:p>
        </w:tc>
      </w:tr>
    </w:tbl>
    <w:p w14:paraId="5BE07187" w14:textId="77777777" w:rsidR="00CA7981" w:rsidRDefault="00CA7981">
      <w:pPr>
        <w:pStyle w:val="NormalWeb"/>
        <w:spacing w:before="0" w:beforeAutospacing="0" w:after="0" w:afterAutospacing="0" w:line="240" w:lineRule="auto"/>
        <w:rPr>
          <w:rFonts w:ascii="Arial" w:hAnsi="Arial" w:cs="Arial"/>
          <w:sz w:val="20"/>
          <w:szCs w:val="20"/>
        </w:rPr>
      </w:pPr>
    </w:p>
    <w:p w14:paraId="4C7028C6" w14:textId="77777777" w:rsidR="004302F9" w:rsidRDefault="004302F9">
      <w:pPr>
        <w:pStyle w:val="NormalWeb"/>
        <w:spacing w:before="0" w:beforeAutospacing="0" w:after="0" w:afterAutospacing="0" w:line="240" w:lineRule="auto"/>
        <w:rPr>
          <w:rFonts w:ascii="Arial" w:hAnsi="Arial" w:cs="Arial"/>
          <w:sz w:val="20"/>
          <w:szCs w:val="20"/>
        </w:rPr>
      </w:pPr>
    </w:p>
    <w:p w14:paraId="05D920E1" w14:textId="77777777" w:rsidR="008F0017" w:rsidRDefault="008F0017">
      <w:pPr>
        <w:pStyle w:val="NormalWeb"/>
        <w:spacing w:before="0" w:beforeAutospacing="0" w:after="0" w:afterAutospacing="0" w:line="240" w:lineRule="auto"/>
        <w:rPr>
          <w:rFonts w:ascii="Arial" w:hAnsi="Arial" w:cs="Arial"/>
          <w:sz w:val="20"/>
          <w:szCs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8145"/>
        <w:gridCol w:w="1276"/>
      </w:tblGrid>
      <w:tr w:rsidR="00CA7981" w14:paraId="238947AC" w14:textId="77777777" w:rsidTr="004302F9">
        <w:tc>
          <w:tcPr>
            <w:tcW w:w="10207" w:type="dxa"/>
            <w:gridSpan w:val="3"/>
          </w:tcPr>
          <w:p w14:paraId="75CF0F42" w14:textId="77777777" w:rsidR="00CA7981" w:rsidRDefault="00CA7981">
            <w:pPr>
              <w:spacing w:before="120" w:after="120" w:line="240" w:lineRule="auto"/>
              <w:rPr>
                <w:rFonts w:ascii="Arial" w:hAnsi="Arial" w:cs="Arial"/>
                <w:b/>
                <w:sz w:val="22"/>
              </w:rPr>
            </w:pPr>
            <w:r>
              <w:rPr>
                <w:rFonts w:ascii="Arial" w:hAnsi="Arial" w:cs="Arial"/>
                <w:b/>
                <w:sz w:val="22"/>
              </w:rPr>
              <w:t>PART A</w:t>
            </w:r>
          </w:p>
        </w:tc>
      </w:tr>
      <w:tr w:rsidR="00171C12" w14:paraId="2C2D0587" w14:textId="77777777" w:rsidTr="00102455">
        <w:trPr>
          <w:trHeight w:val="572"/>
        </w:trPr>
        <w:tc>
          <w:tcPr>
            <w:tcW w:w="10207" w:type="dxa"/>
            <w:gridSpan w:val="3"/>
          </w:tcPr>
          <w:p w14:paraId="648F4C27" w14:textId="77777777" w:rsidR="00171C12" w:rsidRDefault="00171C12" w:rsidP="00102455">
            <w:pPr>
              <w:pStyle w:val="Footer"/>
              <w:tabs>
                <w:tab w:val="clear" w:pos="4153"/>
                <w:tab w:val="clear" w:pos="8306"/>
              </w:tabs>
              <w:spacing w:line="240" w:lineRule="auto"/>
              <w:rPr>
                <w:rFonts w:ascii="Arial" w:hAnsi="Arial" w:cs="Arial"/>
                <w:b/>
              </w:rPr>
            </w:pPr>
          </w:p>
          <w:p w14:paraId="6869569F" w14:textId="77777777" w:rsidR="00171C12" w:rsidRDefault="00EC3376" w:rsidP="00102455">
            <w:pPr>
              <w:pStyle w:val="Footer"/>
              <w:tabs>
                <w:tab w:val="clear" w:pos="4153"/>
                <w:tab w:val="clear" w:pos="8306"/>
              </w:tabs>
              <w:spacing w:line="240" w:lineRule="auto"/>
              <w:rPr>
                <w:rFonts w:ascii="Arial" w:hAnsi="Arial" w:cs="Arial"/>
              </w:rPr>
            </w:pPr>
            <w:r>
              <w:rPr>
                <w:rFonts w:ascii="Arial" w:hAnsi="Arial" w:cs="Arial"/>
                <w:b/>
              </w:rPr>
              <w:t>BOARD MEETING</w:t>
            </w:r>
          </w:p>
        </w:tc>
      </w:tr>
      <w:tr w:rsidR="00CA7981" w14:paraId="74B0DFB9" w14:textId="77777777" w:rsidTr="001E4169">
        <w:tc>
          <w:tcPr>
            <w:tcW w:w="786" w:type="dxa"/>
          </w:tcPr>
          <w:p w14:paraId="5639D7DF" w14:textId="77777777" w:rsidR="00CA7981" w:rsidRPr="004D75A3" w:rsidRDefault="003C64DB" w:rsidP="00317147">
            <w:pPr>
              <w:spacing w:before="120" w:line="240" w:lineRule="auto"/>
              <w:rPr>
                <w:rFonts w:ascii="Arial" w:hAnsi="Arial" w:cs="Arial"/>
                <w:b/>
                <w:sz w:val="18"/>
                <w:szCs w:val="18"/>
              </w:rPr>
            </w:pPr>
            <w:r>
              <w:rPr>
                <w:rFonts w:ascii="Arial" w:hAnsi="Arial" w:cs="Arial"/>
                <w:b/>
                <w:sz w:val="18"/>
                <w:szCs w:val="18"/>
              </w:rPr>
              <w:t>9</w:t>
            </w:r>
            <w:r w:rsidR="00317147">
              <w:rPr>
                <w:rFonts w:ascii="Arial" w:hAnsi="Arial" w:cs="Arial"/>
                <w:b/>
                <w:sz w:val="18"/>
                <w:szCs w:val="18"/>
              </w:rPr>
              <w:t>4</w:t>
            </w:r>
            <w:r w:rsidR="00A72B4A">
              <w:rPr>
                <w:rFonts w:ascii="Arial" w:hAnsi="Arial" w:cs="Arial"/>
                <w:b/>
                <w:sz w:val="18"/>
                <w:szCs w:val="18"/>
              </w:rPr>
              <w:t>/17</w:t>
            </w:r>
          </w:p>
        </w:tc>
        <w:tc>
          <w:tcPr>
            <w:tcW w:w="8145" w:type="dxa"/>
          </w:tcPr>
          <w:p w14:paraId="041B58F6" w14:textId="77777777" w:rsidR="00CA7981" w:rsidRDefault="00CA7981" w:rsidP="00C547B6">
            <w:pPr>
              <w:spacing w:before="120" w:line="240" w:lineRule="auto"/>
              <w:jc w:val="left"/>
              <w:rPr>
                <w:rFonts w:ascii="Arial" w:hAnsi="Arial" w:cs="Arial"/>
                <w:b/>
              </w:rPr>
            </w:pPr>
            <w:r>
              <w:rPr>
                <w:rFonts w:ascii="Arial" w:hAnsi="Arial" w:cs="Arial"/>
                <w:b/>
              </w:rPr>
              <w:t>APOLOGIES FOR ABSENCE</w:t>
            </w:r>
          </w:p>
          <w:p w14:paraId="28308BC4" w14:textId="77777777" w:rsidR="0048165E" w:rsidRPr="003D21D1" w:rsidRDefault="00430F3F" w:rsidP="003C64DB">
            <w:pPr>
              <w:spacing w:before="120" w:after="120" w:line="240" w:lineRule="auto"/>
              <w:jc w:val="left"/>
              <w:rPr>
                <w:rFonts w:ascii="Arial" w:hAnsi="Arial" w:cs="Arial"/>
              </w:rPr>
            </w:pPr>
            <w:r w:rsidRPr="003D21D1">
              <w:rPr>
                <w:rFonts w:ascii="Arial" w:hAnsi="Arial" w:cs="Arial"/>
              </w:rPr>
              <w:t xml:space="preserve">Apologies were </w:t>
            </w:r>
            <w:r w:rsidR="003B7DB6">
              <w:rPr>
                <w:rFonts w:ascii="Arial" w:hAnsi="Arial" w:cs="Arial"/>
              </w:rPr>
              <w:t xml:space="preserve">received and </w:t>
            </w:r>
            <w:r w:rsidRPr="003D21D1">
              <w:rPr>
                <w:rFonts w:ascii="Arial" w:hAnsi="Arial" w:cs="Arial"/>
              </w:rPr>
              <w:t xml:space="preserve">accepted from </w:t>
            </w:r>
            <w:r w:rsidR="003C64DB">
              <w:rPr>
                <w:rFonts w:ascii="Arial" w:hAnsi="Arial" w:cs="Arial"/>
              </w:rPr>
              <w:t>Gail Ninnim</w:t>
            </w:r>
            <w:r w:rsidR="00AC1D48">
              <w:rPr>
                <w:rFonts w:ascii="Arial" w:hAnsi="Arial" w:cs="Arial"/>
              </w:rPr>
              <w:t>,</w:t>
            </w:r>
            <w:r w:rsidR="00C34CEC">
              <w:rPr>
                <w:rFonts w:ascii="Arial" w:hAnsi="Arial" w:cs="Arial"/>
              </w:rPr>
              <w:t xml:space="preserve"> </w:t>
            </w:r>
            <w:r w:rsidR="003C64DB">
              <w:rPr>
                <w:rFonts w:ascii="Arial" w:hAnsi="Arial" w:cs="Arial"/>
              </w:rPr>
              <w:t>Lorna Carver</w:t>
            </w:r>
            <w:r w:rsidR="00AC1D48">
              <w:rPr>
                <w:rFonts w:ascii="Arial" w:hAnsi="Arial" w:cs="Arial"/>
              </w:rPr>
              <w:t xml:space="preserve"> and </w:t>
            </w:r>
            <w:r w:rsidR="003C64DB">
              <w:rPr>
                <w:rFonts w:ascii="Arial" w:hAnsi="Arial" w:cs="Arial"/>
              </w:rPr>
              <w:t>Whitney Sharp</w:t>
            </w:r>
            <w:r w:rsidR="00C34CEC">
              <w:rPr>
                <w:rFonts w:ascii="Arial" w:hAnsi="Arial" w:cs="Arial"/>
              </w:rPr>
              <w:t>.</w:t>
            </w:r>
          </w:p>
        </w:tc>
        <w:tc>
          <w:tcPr>
            <w:tcW w:w="1276" w:type="dxa"/>
          </w:tcPr>
          <w:p w14:paraId="696EB318" w14:textId="77777777" w:rsidR="00CA7981" w:rsidRDefault="00CA7981">
            <w:pPr>
              <w:spacing w:line="240" w:lineRule="auto"/>
              <w:rPr>
                <w:rFonts w:ascii="Arial" w:hAnsi="Arial" w:cs="Arial"/>
                <w:sz w:val="22"/>
              </w:rPr>
            </w:pPr>
          </w:p>
          <w:p w14:paraId="56D99834" w14:textId="77777777" w:rsidR="00CA7981" w:rsidRDefault="00CA7981">
            <w:pPr>
              <w:spacing w:line="240" w:lineRule="auto"/>
              <w:rPr>
                <w:rFonts w:ascii="Arial" w:hAnsi="Arial" w:cs="Arial"/>
                <w:sz w:val="22"/>
              </w:rPr>
            </w:pPr>
          </w:p>
        </w:tc>
      </w:tr>
      <w:tr w:rsidR="00CA7981" w14:paraId="1FDEB6CB" w14:textId="77777777" w:rsidTr="001E4169">
        <w:trPr>
          <w:trHeight w:val="833"/>
        </w:trPr>
        <w:tc>
          <w:tcPr>
            <w:tcW w:w="786" w:type="dxa"/>
          </w:tcPr>
          <w:p w14:paraId="4083BE6F" w14:textId="77777777" w:rsidR="00CA7981" w:rsidRPr="004D75A3" w:rsidRDefault="00C668F7" w:rsidP="00317147">
            <w:pPr>
              <w:spacing w:before="120" w:line="240" w:lineRule="auto"/>
              <w:rPr>
                <w:rFonts w:ascii="Arial" w:hAnsi="Arial" w:cs="Arial"/>
                <w:b/>
                <w:sz w:val="18"/>
                <w:szCs w:val="18"/>
              </w:rPr>
            </w:pPr>
            <w:r>
              <w:rPr>
                <w:rFonts w:ascii="Arial" w:hAnsi="Arial" w:cs="Arial"/>
                <w:b/>
                <w:sz w:val="18"/>
                <w:szCs w:val="18"/>
              </w:rPr>
              <w:t>9</w:t>
            </w:r>
            <w:r w:rsidR="00317147">
              <w:rPr>
                <w:rFonts w:ascii="Arial" w:hAnsi="Arial" w:cs="Arial"/>
                <w:b/>
                <w:sz w:val="18"/>
                <w:szCs w:val="18"/>
              </w:rPr>
              <w:t>5</w:t>
            </w:r>
            <w:r w:rsidR="00A72B4A">
              <w:rPr>
                <w:rFonts w:ascii="Arial" w:hAnsi="Arial" w:cs="Arial"/>
                <w:b/>
                <w:sz w:val="18"/>
                <w:szCs w:val="18"/>
              </w:rPr>
              <w:t>/17</w:t>
            </w:r>
          </w:p>
        </w:tc>
        <w:tc>
          <w:tcPr>
            <w:tcW w:w="8145" w:type="dxa"/>
          </w:tcPr>
          <w:p w14:paraId="192D767A" w14:textId="77777777" w:rsidR="00CA7981" w:rsidRDefault="00CA7981" w:rsidP="00C547B6">
            <w:pPr>
              <w:spacing w:before="120" w:line="240" w:lineRule="auto"/>
              <w:jc w:val="left"/>
              <w:rPr>
                <w:rFonts w:ascii="Arial" w:hAnsi="Arial" w:cs="Arial"/>
                <w:b/>
              </w:rPr>
            </w:pPr>
            <w:r>
              <w:rPr>
                <w:rFonts w:ascii="Arial" w:hAnsi="Arial" w:cs="Arial"/>
                <w:b/>
              </w:rPr>
              <w:t>DECLARATIONS OF INTEREST</w:t>
            </w:r>
          </w:p>
          <w:p w14:paraId="0026EB1C" w14:textId="77777777" w:rsidR="00C91A64" w:rsidRPr="003D21D1" w:rsidRDefault="004302F9" w:rsidP="00814680">
            <w:pPr>
              <w:spacing w:before="120" w:line="240" w:lineRule="auto"/>
              <w:jc w:val="left"/>
              <w:rPr>
                <w:rFonts w:ascii="Arial" w:hAnsi="Arial" w:cs="Arial"/>
              </w:rPr>
            </w:pPr>
            <w:r w:rsidRPr="003D21D1">
              <w:rPr>
                <w:rFonts w:ascii="Arial" w:hAnsi="Arial" w:cs="Arial"/>
              </w:rPr>
              <w:t xml:space="preserve">No </w:t>
            </w:r>
            <w:r w:rsidR="00E402F2">
              <w:rPr>
                <w:rFonts w:ascii="Arial" w:hAnsi="Arial" w:cs="Arial"/>
              </w:rPr>
              <w:t>declarations of interest</w:t>
            </w:r>
            <w:r w:rsidRPr="003D21D1">
              <w:rPr>
                <w:rFonts w:ascii="Arial" w:hAnsi="Arial" w:cs="Arial"/>
              </w:rPr>
              <w:t xml:space="preserve"> were </w:t>
            </w:r>
            <w:r w:rsidR="00814680">
              <w:rPr>
                <w:rFonts w:ascii="Arial" w:hAnsi="Arial" w:cs="Arial"/>
              </w:rPr>
              <w:t>noted</w:t>
            </w:r>
            <w:r w:rsidRPr="003D21D1">
              <w:rPr>
                <w:rFonts w:ascii="Arial" w:hAnsi="Arial" w:cs="Arial"/>
              </w:rPr>
              <w:t>.</w:t>
            </w:r>
          </w:p>
        </w:tc>
        <w:tc>
          <w:tcPr>
            <w:tcW w:w="1276" w:type="dxa"/>
          </w:tcPr>
          <w:p w14:paraId="70163AE8" w14:textId="77777777" w:rsidR="00CA7981" w:rsidRDefault="00CA7981">
            <w:pPr>
              <w:pStyle w:val="Footer"/>
              <w:tabs>
                <w:tab w:val="clear" w:pos="4153"/>
                <w:tab w:val="clear" w:pos="8306"/>
              </w:tabs>
              <w:spacing w:line="240" w:lineRule="auto"/>
              <w:rPr>
                <w:rFonts w:ascii="Arial" w:hAnsi="Arial" w:cs="Arial"/>
                <w:sz w:val="22"/>
              </w:rPr>
            </w:pPr>
          </w:p>
        </w:tc>
      </w:tr>
      <w:tr w:rsidR="00EC3376" w14:paraId="67033142" w14:textId="77777777" w:rsidTr="00102455">
        <w:trPr>
          <w:trHeight w:val="572"/>
        </w:trPr>
        <w:tc>
          <w:tcPr>
            <w:tcW w:w="10207" w:type="dxa"/>
            <w:gridSpan w:val="3"/>
          </w:tcPr>
          <w:p w14:paraId="3E1749CF" w14:textId="77777777" w:rsidR="00EC3376" w:rsidRDefault="00EC3376" w:rsidP="00102455">
            <w:pPr>
              <w:pStyle w:val="Footer"/>
              <w:tabs>
                <w:tab w:val="clear" w:pos="4153"/>
                <w:tab w:val="clear" w:pos="8306"/>
              </w:tabs>
              <w:spacing w:line="240" w:lineRule="auto"/>
              <w:rPr>
                <w:rFonts w:ascii="Arial" w:hAnsi="Arial" w:cs="Arial"/>
                <w:b/>
              </w:rPr>
            </w:pPr>
          </w:p>
          <w:p w14:paraId="1E776FA8" w14:textId="77777777" w:rsidR="00EC3376" w:rsidRDefault="00EC3376" w:rsidP="00102455">
            <w:pPr>
              <w:pStyle w:val="Footer"/>
              <w:tabs>
                <w:tab w:val="clear" w:pos="4153"/>
                <w:tab w:val="clear" w:pos="8306"/>
              </w:tabs>
              <w:spacing w:line="240" w:lineRule="auto"/>
              <w:rPr>
                <w:rFonts w:ascii="Arial" w:hAnsi="Arial" w:cs="Arial"/>
              </w:rPr>
            </w:pPr>
            <w:r>
              <w:rPr>
                <w:rFonts w:ascii="Arial" w:hAnsi="Arial" w:cs="Arial"/>
                <w:b/>
              </w:rPr>
              <w:t>EXECUTIVE REPORTS</w:t>
            </w:r>
          </w:p>
        </w:tc>
      </w:tr>
      <w:tr w:rsidR="00A72B4A" w14:paraId="2D6A195C" w14:textId="77777777" w:rsidTr="001E4169">
        <w:trPr>
          <w:trHeight w:val="833"/>
        </w:trPr>
        <w:tc>
          <w:tcPr>
            <w:tcW w:w="786" w:type="dxa"/>
          </w:tcPr>
          <w:p w14:paraId="008597C8" w14:textId="77777777" w:rsidR="00A72B4A" w:rsidRDefault="00C668F7" w:rsidP="00137A67">
            <w:pPr>
              <w:spacing w:before="120" w:line="240" w:lineRule="auto"/>
              <w:rPr>
                <w:rFonts w:ascii="Arial" w:hAnsi="Arial" w:cs="Arial"/>
                <w:b/>
                <w:sz w:val="18"/>
                <w:szCs w:val="18"/>
              </w:rPr>
            </w:pPr>
            <w:r>
              <w:rPr>
                <w:rFonts w:ascii="Arial" w:hAnsi="Arial" w:cs="Arial"/>
                <w:b/>
                <w:sz w:val="18"/>
                <w:szCs w:val="18"/>
              </w:rPr>
              <w:t>9</w:t>
            </w:r>
            <w:r w:rsidR="00137A67">
              <w:rPr>
                <w:rFonts w:ascii="Arial" w:hAnsi="Arial" w:cs="Arial"/>
                <w:b/>
                <w:sz w:val="18"/>
                <w:szCs w:val="18"/>
              </w:rPr>
              <w:t>6</w:t>
            </w:r>
            <w:r w:rsidR="00FF28AC">
              <w:rPr>
                <w:rFonts w:ascii="Arial" w:hAnsi="Arial" w:cs="Arial"/>
                <w:b/>
                <w:sz w:val="18"/>
                <w:szCs w:val="18"/>
              </w:rPr>
              <w:t>/17</w:t>
            </w:r>
          </w:p>
        </w:tc>
        <w:tc>
          <w:tcPr>
            <w:tcW w:w="8145" w:type="dxa"/>
          </w:tcPr>
          <w:p w14:paraId="201C8F3A" w14:textId="77777777" w:rsidR="00A72B4A" w:rsidRDefault="00A72B4A" w:rsidP="00C547B6">
            <w:pPr>
              <w:spacing w:before="120" w:line="240" w:lineRule="auto"/>
              <w:jc w:val="left"/>
              <w:rPr>
                <w:rFonts w:ascii="Arial" w:hAnsi="Arial" w:cs="Arial"/>
                <w:b/>
              </w:rPr>
            </w:pPr>
            <w:r>
              <w:rPr>
                <w:rFonts w:ascii="Arial" w:hAnsi="Arial" w:cs="Arial"/>
                <w:b/>
              </w:rPr>
              <w:t xml:space="preserve">PRINCIPAL’S REPORT </w:t>
            </w:r>
          </w:p>
          <w:p w14:paraId="02AF6710" w14:textId="77777777" w:rsidR="00882AD8" w:rsidRDefault="000027AA" w:rsidP="00A72B4A">
            <w:pPr>
              <w:spacing w:before="120" w:line="240" w:lineRule="auto"/>
              <w:jc w:val="left"/>
              <w:rPr>
                <w:rFonts w:ascii="Arial" w:hAnsi="Arial" w:cs="Arial"/>
              </w:rPr>
            </w:pPr>
            <w:r>
              <w:rPr>
                <w:rFonts w:ascii="Arial" w:hAnsi="Arial" w:cs="Arial"/>
              </w:rPr>
              <w:t xml:space="preserve">The Principal’s report was presented for information. </w:t>
            </w:r>
            <w:r w:rsidR="0058622E">
              <w:rPr>
                <w:rFonts w:ascii="Arial" w:hAnsi="Arial" w:cs="Arial"/>
              </w:rPr>
              <w:t xml:space="preserve">Key items noted included: </w:t>
            </w:r>
          </w:p>
          <w:p w14:paraId="1E117844" w14:textId="77777777" w:rsidR="000253D2" w:rsidRPr="000253D2" w:rsidRDefault="00AC28B3" w:rsidP="00A72B4A">
            <w:pPr>
              <w:spacing w:before="120" w:line="240" w:lineRule="auto"/>
              <w:jc w:val="left"/>
              <w:rPr>
                <w:rFonts w:ascii="Arial" w:hAnsi="Arial" w:cs="Arial"/>
                <w:u w:val="single"/>
              </w:rPr>
            </w:pPr>
            <w:r>
              <w:rPr>
                <w:rFonts w:ascii="Arial" w:hAnsi="Arial" w:cs="Arial"/>
                <w:u w:val="single"/>
              </w:rPr>
              <w:t>ITT Non-Levy</w:t>
            </w:r>
          </w:p>
          <w:p w14:paraId="1F3F8151" w14:textId="77777777" w:rsidR="00D17AE0" w:rsidRDefault="001E1637" w:rsidP="00393481">
            <w:pPr>
              <w:spacing w:before="120" w:line="240" w:lineRule="auto"/>
              <w:jc w:val="left"/>
              <w:rPr>
                <w:rFonts w:ascii="Arial" w:hAnsi="Arial" w:cs="Arial"/>
              </w:rPr>
            </w:pPr>
            <w:r>
              <w:rPr>
                <w:rFonts w:ascii="Arial" w:hAnsi="Arial" w:cs="Arial"/>
              </w:rPr>
              <w:t xml:space="preserve">The outcome of the ITT for apprenticeships provision for non-levy paying employers had </w:t>
            </w:r>
            <w:r w:rsidR="008F1801">
              <w:rPr>
                <w:rFonts w:ascii="Arial" w:hAnsi="Arial" w:cs="Arial"/>
              </w:rPr>
              <w:t>recently been announced and it was reported that</w:t>
            </w:r>
            <w:r w:rsidR="00AC28B3">
              <w:rPr>
                <w:rFonts w:ascii="Arial" w:hAnsi="Arial" w:cs="Arial"/>
              </w:rPr>
              <w:t xml:space="preserve"> the College had </w:t>
            </w:r>
            <w:r>
              <w:rPr>
                <w:rFonts w:ascii="Arial" w:hAnsi="Arial" w:cs="Arial"/>
              </w:rPr>
              <w:t>been successful.</w:t>
            </w:r>
          </w:p>
          <w:p w14:paraId="6250C086" w14:textId="77777777" w:rsidR="000253D2" w:rsidRDefault="00AC28B3" w:rsidP="00A72B4A">
            <w:pPr>
              <w:spacing w:before="120" w:line="240" w:lineRule="auto"/>
              <w:jc w:val="left"/>
              <w:rPr>
                <w:rFonts w:ascii="Arial" w:hAnsi="Arial" w:cs="Arial"/>
                <w:u w:val="single"/>
              </w:rPr>
            </w:pPr>
            <w:r>
              <w:rPr>
                <w:rFonts w:ascii="Arial" w:hAnsi="Arial" w:cs="Arial"/>
                <w:u w:val="single"/>
              </w:rPr>
              <w:t xml:space="preserve">Institute of Technology </w:t>
            </w:r>
          </w:p>
          <w:p w14:paraId="4EF6D0CC" w14:textId="77777777" w:rsidR="00410F91" w:rsidRDefault="00AC1D48" w:rsidP="009F6512">
            <w:pPr>
              <w:spacing w:before="120" w:line="240" w:lineRule="auto"/>
              <w:jc w:val="left"/>
              <w:rPr>
                <w:rFonts w:ascii="Arial" w:hAnsi="Arial" w:cs="Arial"/>
              </w:rPr>
            </w:pPr>
            <w:r w:rsidRPr="00623295">
              <w:rPr>
                <w:rFonts w:ascii="Arial" w:hAnsi="Arial" w:cs="Arial"/>
              </w:rPr>
              <w:t xml:space="preserve">The </w:t>
            </w:r>
            <w:r w:rsidR="001E1637">
              <w:rPr>
                <w:rFonts w:ascii="Arial" w:hAnsi="Arial" w:cs="Arial"/>
              </w:rPr>
              <w:t xml:space="preserve">Principal reported that work was ongoing with the Skills Escalator project and a visit </w:t>
            </w:r>
            <w:r w:rsidR="008F1801">
              <w:rPr>
                <w:rFonts w:ascii="Arial" w:hAnsi="Arial" w:cs="Arial"/>
              </w:rPr>
              <w:t xml:space="preserve">by a number of college staff </w:t>
            </w:r>
            <w:r w:rsidR="001E1637">
              <w:rPr>
                <w:rFonts w:ascii="Arial" w:hAnsi="Arial" w:cs="Arial"/>
              </w:rPr>
              <w:t>to a similar facility at Cardiff and Vale College was planned for 15 December</w:t>
            </w:r>
            <w:r w:rsidR="008F1801">
              <w:rPr>
                <w:rFonts w:ascii="Arial" w:hAnsi="Arial" w:cs="Arial"/>
              </w:rPr>
              <w:t xml:space="preserve"> 2017</w:t>
            </w:r>
            <w:r w:rsidR="001E1637">
              <w:rPr>
                <w:rFonts w:ascii="Arial" w:hAnsi="Arial" w:cs="Arial"/>
              </w:rPr>
              <w:t xml:space="preserve">.  The DfE had recently published a prospectus which gave some further detail on the anticipated features and structure of an IoT and also confirmed the bidding timetable. </w:t>
            </w:r>
          </w:p>
          <w:p w14:paraId="6DB50ADB" w14:textId="77777777" w:rsidR="00D17AE0" w:rsidRDefault="00410F91" w:rsidP="009F6512">
            <w:pPr>
              <w:spacing w:before="120" w:line="240" w:lineRule="auto"/>
              <w:jc w:val="left"/>
              <w:rPr>
                <w:rFonts w:ascii="Arial" w:hAnsi="Arial" w:cs="Arial"/>
              </w:rPr>
            </w:pPr>
            <w:r w:rsidRPr="00D17AE0">
              <w:rPr>
                <w:rFonts w:ascii="Arial" w:hAnsi="Arial" w:cs="Arial"/>
                <w:u w:val="single"/>
              </w:rPr>
              <w:t>Employment Update</w:t>
            </w:r>
            <w:r w:rsidR="00D17AE0">
              <w:rPr>
                <w:rFonts w:ascii="Arial" w:hAnsi="Arial" w:cs="Arial"/>
              </w:rPr>
              <w:t xml:space="preserve"> </w:t>
            </w:r>
          </w:p>
          <w:p w14:paraId="556E7136" w14:textId="77777777" w:rsidR="00410F91" w:rsidRDefault="001E1637" w:rsidP="009F6512">
            <w:pPr>
              <w:spacing w:before="120" w:line="240" w:lineRule="auto"/>
              <w:jc w:val="left"/>
              <w:rPr>
                <w:rFonts w:ascii="Arial" w:hAnsi="Arial" w:cs="Arial"/>
              </w:rPr>
            </w:pPr>
            <w:r>
              <w:rPr>
                <w:rFonts w:ascii="Arial" w:hAnsi="Arial" w:cs="Arial"/>
              </w:rPr>
              <w:t xml:space="preserve">It was noted that there had been some staff shortages due to </w:t>
            </w:r>
            <w:r w:rsidR="00AC28B3">
              <w:rPr>
                <w:rFonts w:ascii="Arial" w:hAnsi="Arial" w:cs="Arial"/>
              </w:rPr>
              <w:t xml:space="preserve">difficulty appointing suitably qualified staff </w:t>
            </w:r>
            <w:r>
              <w:rPr>
                <w:rFonts w:ascii="Arial" w:hAnsi="Arial" w:cs="Arial"/>
              </w:rPr>
              <w:t xml:space="preserve">in some areas. </w:t>
            </w:r>
            <w:r w:rsidR="008F1801">
              <w:rPr>
                <w:rFonts w:ascii="Arial" w:hAnsi="Arial" w:cs="Arial"/>
              </w:rPr>
              <w:t xml:space="preserve">This was being addressed. </w:t>
            </w:r>
          </w:p>
          <w:p w14:paraId="08FA15FD" w14:textId="77777777" w:rsidR="00AC1D48" w:rsidRDefault="00CE1703" w:rsidP="009F6512">
            <w:pPr>
              <w:spacing w:before="120" w:line="240" w:lineRule="auto"/>
              <w:jc w:val="left"/>
              <w:rPr>
                <w:rFonts w:ascii="Arial" w:hAnsi="Arial" w:cs="Arial"/>
              </w:rPr>
            </w:pPr>
            <w:r>
              <w:rPr>
                <w:rFonts w:ascii="Arial" w:hAnsi="Arial" w:cs="Arial"/>
                <w:b/>
              </w:rPr>
              <w:t>RESO</w:t>
            </w:r>
            <w:r w:rsidRPr="00715BDA">
              <w:rPr>
                <w:rFonts w:ascii="Arial" w:hAnsi="Arial" w:cs="Arial"/>
                <w:b/>
              </w:rPr>
              <w:t>L</w:t>
            </w:r>
            <w:r>
              <w:rPr>
                <w:rFonts w:ascii="Arial" w:hAnsi="Arial" w:cs="Arial"/>
                <w:b/>
              </w:rPr>
              <w:t>V</w:t>
            </w:r>
            <w:r w:rsidRPr="00715BDA">
              <w:rPr>
                <w:rFonts w:ascii="Arial" w:hAnsi="Arial" w:cs="Arial"/>
                <w:b/>
              </w:rPr>
              <w:t>ED:</w:t>
            </w:r>
            <w:r w:rsidR="009F6512">
              <w:rPr>
                <w:rFonts w:ascii="Arial" w:hAnsi="Arial" w:cs="Arial"/>
              </w:rPr>
              <w:t xml:space="preserve"> To note the report.</w:t>
            </w:r>
          </w:p>
          <w:p w14:paraId="7D2A3790" w14:textId="77777777" w:rsidR="00317147" w:rsidRPr="00CE1703" w:rsidRDefault="00317147" w:rsidP="009F6512">
            <w:pPr>
              <w:spacing w:before="120" w:line="240" w:lineRule="auto"/>
              <w:jc w:val="left"/>
              <w:rPr>
                <w:rFonts w:ascii="Arial" w:hAnsi="Arial" w:cs="Arial"/>
              </w:rPr>
            </w:pPr>
          </w:p>
        </w:tc>
        <w:tc>
          <w:tcPr>
            <w:tcW w:w="1276" w:type="dxa"/>
          </w:tcPr>
          <w:p w14:paraId="57A29967" w14:textId="77777777" w:rsidR="00A72B4A" w:rsidRDefault="00A72B4A">
            <w:pPr>
              <w:pStyle w:val="Footer"/>
              <w:tabs>
                <w:tab w:val="clear" w:pos="4153"/>
                <w:tab w:val="clear" w:pos="8306"/>
              </w:tabs>
              <w:spacing w:line="240" w:lineRule="auto"/>
              <w:rPr>
                <w:rFonts w:ascii="Arial" w:hAnsi="Arial" w:cs="Arial"/>
              </w:rPr>
            </w:pPr>
          </w:p>
          <w:p w14:paraId="13E3FBA2" w14:textId="77777777" w:rsidR="00C539FF" w:rsidRDefault="00C539FF">
            <w:pPr>
              <w:pStyle w:val="Footer"/>
              <w:tabs>
                <w:tab w:val="clear" w:pos="4153"/>
                <w:tab w:val="clear" w:pos="8306"/>
              </w:tabs>
              <w:spacing w:line="240" w:lineRule="auto"/>
              <w:rPr>
                <w:rFonts w:ascii="Arial" w:hAnsi="Arial" w:cs="Arial"/>
              </w:rPr>
            </w:pPr>
          </w:p>
          <w:p w14:paraId="2C3928F4" w14:textId="77777777" w:rsidR="00C539FF" w:rsidRDefault="00C539FF">
            <w:pPr>
              <w:pStyle w:val="Footer"/>
              <w:tabs>
                <w:tab w:val="clear" w:pos="4153"/>
                <w:tab w:val="clear" w:pos="8306"/>
              </w:tabs>
              <w:spacing w:line="240" w:lineRule="auto"/>
              <w:rPr>
                <w:rFonts w:ascii="Arial" w:hAnsi="Arial" w:cs="Arial"/>
              </w:rPr>
            </w:pPr>
          </w:p>
          <w:p w14:paraId="27E4EDD6" w14:textId="77777777" w:rsidR="00C539FF" w:rsidRDefault="00C539FF">
            <w:pPr>
              <w:pStyle w:val="Footer"/>
              <w:tabs>
                <w:tab w:val="clear" w:pos="4153"/>
                <w:tab w:val="clear" w:pos="8306"/>
              </w:tabs>
              <w:spacing w:line="240" w:lineRule="auto"/>
              <w:rPr>
                <w:rFonts w:ascii="Arial" w:hAnsi="Arial" w:cs="Arial"/>
              </w:rPr>
            </w:pPr>
          </w:p>
          <w:p w14:paraId="1484F260" w14:textId="77777777" w:rsidR="00C539FF" w:rsidRDefault="00C539FF">
            <w:pPr>
              <w:pStyle w:val="Footer"/>
              <w:tabs>
                <w:tab w:val="clear" w:pos="4153"/>
                <w:tab w:val="clear" w:pos="8306"/>
              </w:tabs>
              <w:spacing w:line="240" w:lineRule="auto"/>
              <w:rPr>
                <w:rFonts w:ascii="Arial" w:hAnsi="Arial" w:cs="Arial"/>
              </w:rPr>
            </w:pPr>
          </w:p>
          <w:p w14:paraId="4B53193A" w14:textId="77777777" w:rsidR="00C539FF" w:rsidRDefault="00C539FF">
            <w:pPr>
              <w:pStyle w:val="Footer"/>
              <w:tabs>
                <w:tab w:val="clear" w:pos="4153"/>
                <w:tab w:val="clear" w:pos="8306"/>
              </w:tabs>
              <w:spacing w:line="240" w:lineRule="auto"/>
              <w:rPr>
                <w:rFonts w:ascii="Arial" w:hAnsi="Arial" w:cs="Arial"/>
              </w:rPr>
            </w:pPr>
          </w:p>
          <w:p w14:paraId="4DFBA36E" w14:textId="77777777" w:rsidR="00C539FF" w:rsidRDefault="00C539FF">
            <w:pPr>
              <w:pStyle w:val="Footer"/>
              <w:tabs>
                <w:tab w:val="clear" w:pos="4153"/>
                <w:tab w:val="clear" w:pos="8306"/>
              </w:tabs>
              <w:spacing w:line="240" w:lineRule="auto"/>
              <w:rPr>
                <w:rFonts w:ascii="Arial" w:hAnsi="Arial" w:cs="Arial"/>
              </w:rPr>
            </w:pPr>
          </w:p>
          <w:p w14:paraId="49B9993D" w14:textId="77777777" w:rsidR="00C539FF" w:rsidRDefault="00C539FF">
            <w:pPr>
              <w:pStyle w:val="Footer"/>
              <w:tabs>
                <w:tab w:val="clear" w:pos="4153"/>
                <w:tab w:val="clear" w:pos="8306"/>
              </w:tabs>
              <w:spacing w:line="240" w:lineRule="auto"/>
              <w:rPr>
                <w:rFonts w:ascii="Arial" w:hAnsi="Arial" w:cs="Arial"/>
              </w:rPr>
            </w:pPr>
          </w:p>
          <w:p w14:paraId="703890AC" w14:textId="77777777" w:rsidR="00C539FF" w:rsidRDefault="00C539FF">
            <w:pPr>
              <w:pStyle w:val="Footer"/>
              <w:tabs>
                <w:tab w:val="clear" w:pos="4153"/>
                <w:tab w:val="clear" w:pos="8306"/>
              </w:tabs>
              <w:spacing w:line="240" w:lineRule="auto"/>
              <w:rPr>
                <w:rFonts w:ascii="Arial" w:hAnsi="Arial" w:cs="Arial"/>
              </w:rPr>
            </w:pPr>
          </w:p>
          <w:p w14:paraId="45131CAE" w14:textId="77777777" w:rsidR="00C539FF" w:rsidRDefault="00C539FF">
            <w:pPr>
              <w:pStyle w:val="Footer"/>
              <w:tabs>
                <w:tab w:val="clear" w:pos="4153"/>
                <w:tab w:val="clear" w:pos="8306"/>
              </w:tabs>
              <w:spacing w:line="240" w:lineRule="auto"/>
              <w:rPr>
                <w:rFonts w:ascii="Arial" w:hAnsi="Arial" w:cs="Arial"/>
              </w:rPr>
            </w:pPr>
          </w:p>
          <w:p w14:paraId="09402558" w14:textId="77777777" w:rsidR="00C539FF" w:rsidRDefault="00C539FF">
            <w:pPr>
              <w:pStyle w:val="Footer"/>
              <w:tabs>
                <w:tab w:val="clear" w:pos="4153"/>
                <w:tab w:val="clear" w:pos="8306"/>
              </w:tabs>
              <w:spacing w:line="240" w:lineRule="auto"/>
              <w:rPr>
                <w:rFonts w:ascii="Arial" w:hAnsi="Arial" w:cs="Arial"/>
              </w:rPr>
            </w:pPr>
          </w:p>
          <w:p w14:paraId="7CE5442F" w14:textId="77777777" w:rsidR="00C539FF" w:rsidRDefault="00C539FF">
            <w:pPr>
              <w:pStyle w:val="Footer"/>
              <w:tabs>
                <w:tab w:val="clear" w:pos="4153"/>
                <w:tab w:val="clear" w:pos="8306"/>
              </w:tabs>
              <w:spacing w:line="240" w:lineRule="auto"/>
              <w:rPr>
                <w:rFonts w:ascii="Arial" w:hAnsi="Arial" w:cs="Arial"/>
              </w:rPr>
            </w:pPr>
          </w:p>
          <w:p w14:paraId="0275A727" w14:textId="77777777" w:rsidR="00C539FF" w:rsidRDefault="00C539FF">
            <w:pPr>
              <w:pStyle w:val="Footer"/>
              <w:tabs>
                <w:tab w:val="clear" w:pos="4153"/>
                <w:tab w:val="clear" w:pos="8306"/>
              </w:tabs>
              <w:spacing w:line="240" w:lineRule="auto"/>
              <w:rPr>
                <w:rFonts w:ascii="Arial" w:hAnsi="Arial" w:cs="Arial"/>
              </w:rPr>
            </w:pPr>
          </w:p>
          <w:p w14:paraId="769A422E" w14:textId="77777777" w:rsidR="00C539FF" w:rsidRDefault="00C539FF">
            <w:pPr>
              <w:pStyle w:val="Footer"/>
              <w:tabs>
                <w:tab w:val="clear" w:pos="4153"/>
                <w:tab w:val="clear" w:pos="8306"/>
              </w:tabs>
              <w:spacing w:line="240" w:lineRule="auto"/>
              <w:rPr>
                <w:rFonts w:ascii="Arial" w:hAnsi="Arial" w:cs="Arial"/>
              </w:rPr>
            </w:pPr>
          </w:p>
          <w:p w14:paraId="16E9D5B4" w14:textId="77777777" w:rsidR="00C539FF" w:rsidRDefault="00C539FF">
            <w:pPr>
              <w:pStyle w:val="Footer"/>
              <w:tabs>
                <w:tab w:val="clear" w:pos="4153"/>
                <w:tab w:val="clear" w:pos="8306"/>
              </w:tabs>
              <w:spacing w:line="240" w:lineRule="auto"/>
              <w:rPr>
                <w:rFonts w:ascii="Arial" w:hAnsi="Arial" w:cs="Arial"/>
              </w:rPr>
            </w:pPr>
          </w:p>
          <w:p w14:paraId="23B80FAB" w14:textId="77777777" w:rsidR="00C539FF" w:rsidRDefault="00C539FF">
            <w:pPr>
              <w:pStyle w:val="Footer"/>
              <w:tabs>
                <w:tab w:val="clear" w:pos="4153"/>
                <w:tab w:val="clear" w:pos="8306"/>
              </w:tabs>
              <w:spacing w:line="240" w:lineRule="auto"/>
              <w:rPr>
                <w:rFonts w:ascii="Arial" w:hAnsi="Arial" w:cs="Arial"/>
              </w:rPr>
            </w:pPr>
          </w:p>
          <w:p w14:paraId="673DCC37" w14:textId="77777777" w:rsidR="00C539FF" w:rsidRDefault="00C539FF">
            <w:pPr>
              <w:pStyle w:val="Footer"/>
              <w:tabs>
                <w:tab w:val="clear" w:pos="4153"/>
                <w:tab w:val="clear" w:pos="8306"/>
              </w:tabs>
              <w:spacing w:line="240" w:lineRule="auto"/>
              <w:rPr>
                <w:rFonts w:ascii="Arial" w:hAnsi="Arial" w:cs="Arial"/>
              </w:rPr>
            </w:pPr>
          </w:p>
          <w:p w14:paraId="48D0438E" w14:textId="77777777" w:rsidR="00C539FF" w:rsidRDefault="00C539FF">
            <w:pPr>
              <w:pStyle w:val="Footer"/>
              <w:tabs>
                <w:tab w:val="clear" w:pos="4153"/>
                <w:tab w:val="clear" w:pos="8306"/>
              </w:tabs>
              <w:spacing w:line="240" w:lineRule="auto"/>
              <w:rPr>
                <w:rFonts w:ascii="Arial" w:hAnsi="Arial" w:cs="Arial"/>
              </w:rPr>
            </w:pPr>
          </w:p>
          <w:p w14:paraId="78BC75CD" w14:textId="77777777" w:rsidR="00C539FF" w:rsidRDefault="00C539FF">
            <w:pPr>
              <w:pStyle w:val="Footer"/>
              <w:tabs>
                <w:tab w:val="clear" w:pos="4153"/>
                <w:tab w:val="clear" w:pos="8306"/>
              </w:tabs>
              <w:spacing w:line="240" w:lineRule="auto"/>
              <w:rPr>
                <w:rFonts w:ascii="Arial" w:hAnsi="Arial" w:cs="Arial"/>
              </w:rPr>
            </w:pPr>
          </w:p>
          <w:p w14:paraId="710023CB" w14:textId="77777777" w:rsidR="00C539FF" w:rsidRDefault="00393481">
            <w:pPr>
              <w:pStyle w:val="Footer"/>
              <w:tabs>
                <w:tab w:val="clear" w:pos="4153"/>
                <w:tab w:val="clear" w:pos="8306"/>
              </w:tabs>
              <w:spacing w:line="240" w:lineRule="auto"/>
              <w:rPr>
                <w:rFonts w:ascii="Arial" w:hAnsi="Arial" w:cs="Arial"/>
              </w:rPr>
            </w:pPr>
            <w:r>
              <w:rPr>
                <w:rFonts w:ascii="Arial" w:hAnsi="Arial" w:cs="Arial"/>
              </w:rPr>
              <w:t xml:space="preserve"> </w:t>
            </w:r>
          </w:p>
        </w:tc>
      </w:tr>
      <w:tr w:rsidR="003C64DB" w14:paraId="20DEBB3B" w14:textId="77777777" w:rsidTr="001E4169">
        <w:trPr>
          <w:trHeight w:val="833"/>
        </w:trPr>
        <w:tc>
          <w:tcPr>
            <w:tcW w:w="786" w:type="dxa"/>
          </w:tcPr>
          <w:p w14:paraId="5A5BA694" w14:textId="77777777" w:rsidR="003C64DB" w:rsidRDefault="00317147" w:rsidP="00137A67">
            <w:pPr>
              <w:spacing w:before="120" w:line="240" w:lineRule="auto"/>
              <w:rPr>
                <w:rFonts w:ascii="Arial" w:hAnsi="Arial" w:cs="Arial"/>
                <w:b/>
                <w:sz w:val="18"/>
                <w:szCs w:val="18"/>
              </w:rPr>
            </w:pPr>
            <w:r>
              <w:rPr>
                <w:rFonts w:ascii="Arial" w:hAnsi="Arial" w:cs="Arial"/>
                <w:b/>
                <w:sz w:val="18"/>
                <w:szCs w:val="18"/>
              </w:rPr>
              <w:lastRenderedPageBreak/>
              <w:t>9</w:t>
            </w:r>
            <w:r w:rsidR="00137A67">
              <w:rPr>
                <w:rFonts w:ascii="Arial" w:hAnsi="Arial" w:cs="Arial"/>
                <w:b/>
                <w:sz w:val="18"/>
                <w:szCs w:val="18"/>
              </w:rPr>
              <w:t>7</w:t>
            </w:r>
            <w:r>
              <w:rPr>
                <w:rFonts w:ascii="Arial" w:hAnsi="Arial" w:cs="Arial"/>
                <w:b/>
                <w:sz w:val="18"/>
                <w:szCs w:val="18"/>
              </w:rPr>
              <w:t>/17</w:t>
            </w:r>
          </w:p>
        </w:tc>
        <w:tc>
          <w:tcPr>
            <w:tcW w:w="8145" w:type="dxa"/>
          </w:tcPr>
          <w:p w14:paraId="09125289" w14:textId="77777777" w:rsidR="003C64DB" w:rsidRDefault="003C64DB" w:rsidP="00A72B4A">
            <w:pPr>
              <w:spacing w:before="120" w:line="240" w:lineRule="auto"/>
              <w:jc w:val="left"/>
              <w:rPr>
                <w:rFonts w:ascii="Arial" w:hAnsi="Arial" w:cs="Arial"/>
                <w:b/>
              </w:rPr>
            </w:pPr>
            <w:r>
              <w:rPr>
                <w:rFonts w:ascii="Arial" w:hAnsi="Arial" w:cs="Arial"/>
                <w:b/>
              </w:rPr>
              <w:t>SELF-ASESSMENT REPORT 2016-17 AND COLLEGE IMPROVEMENT PLAN 2017-18</w:t>
            </w:r>
          </w:p>
          <w:p w14:paraId="1EF51249" w14:textId="77777777" w:rsidR="00317147" w:rsidRDefault="00317147" w:rsidP="00A72B4A">
            <w:pPr>
              <w:spacing w:before="120" w:line="240" w:lineRule="auto"/>
              <w:jc w:val="left"/>
              <w:rPr>
                <w:rFonts w:ascii="Arial" w:hAnsi="Arial" w:cs="Arial"/>
                <w:b/>
              </w:rPr>
            </w:pPr>
            <w:r>
              <w:rPr>
                <w:rFonts w:ascii="Arial" w:hAnsi="Arial" w:cs="Arial"/>
                <w:b/>
              </w:rPr>
              <w:t xml:space="preserve">College Success Data </w:t>
            </w:r>
          </w:p>
          <w:p w14:paraId="3ACB3D0E" w14:textId="62E40E34" w:rsidR="00AC28B3" w:rsidRPr="006B69F9" w:rsidRDefault="00AC28B3" w:rsidP="00A72B4A">
            <w:pPr>
              <w:spacing w:before="120" w:line="240" w:lineRule="auto"/>
              <w:jc w:val="left"/>
              <w:rPr>
                <w:rFonts w:ascii="Arial" w:hAnsi="Arial" w:cs="Arial"/>
                <w:b/>
              </w:rPr>
            </w:pPr>
            <w:r>
              <w:rPr>
                <w:rFonts w:ascii="Arial" w:hAnsi="Arial" w:cs="Arial"/>
              </w:rPr>
              <w:t>The VP Curriculum pre</w:t>
            </w:r>
            <w:r w:rsidR="001E1637">
              <w:rPr>
                <w:rFonts w:ascii="Arial" w:hAnsi="Arial" w:cs="Arial"/>
              </w:rPr>
              <w:t xml:space="preserve">sented the College Success Data, the headlines included </w:t>
            </w:r>
            <w:r w:rsidR="006B69F9">
              <w:rPr>
                <w:rFonts w:ascii="Arial" w:hAnsi="Arial" w:cs="Arial"/>
              </w:rPr>
              <w:t>t</w:t>
            </w:r>
            <w:r w:rsidR="001E1637" w:rsidRPr="001E1637">
              <w:rPr>
                <w:rFonts w:ascii="Arial" w:hAnsi="Arial" w:cs="Arial"/>
              </w:rPr>
              <w:t xml:space="preserve">he overall timely Classroom achievement rate </w:t>
            </w:r>
            <w:r w:rsidR="006B69F9">
              <w:rPr>
                <w:rFonts w:ascii="Arial" w:hAnsi="Arial" w:cs="Arial"/>
              </w:rPr>
              <w:t>at</w:t>
            </w:r>
            <w:r w:rsidR="001E1637" w:rsidRPr="001E1637">
              <w:rPr>
                <w:rFonts w:ascii="Arial" w:hAnsi="Arial" w:cs="Arial"/>
              </w:rPr>
              <w:t xml:space="preserve"> 81.37%</w:t>
            </w:r>
            <w:r w:rsidR="006B69F9">
              <w:rPr>
                <w:rFonts w:ascii="Arial" w:hAnsi="Arial" w:cs="Arial"/>
              </w:rPr>
              <w:t>, with t</w:t>
            </w:r>
            <w:r w:rsidR="006B69F9" w:rsidRPr="006B69F9">
              <w:rPr>
                <w:rFonts w:ascii="Arial" w:hAnsi="Arial" w:cs="Arial"/>
              </w:rPr>
              <w:t xml:space="preserve">he 16-18 LR achievement rate </w:t>
            </w:r>
            <w:r w:rsidR="006B69F9">
              <w:rPr>
                <w:rFonts w:ascii="Arial" w:hAnsi="Arial" w:cs="Arial"/>
              </w:rPr>
              <w:t>at</w:t>
            </w:r>
            <w:r w:rsidR="006B69F9" w:rsidRPr="006B69F9">
              <w:rPr>
                <w:rFonts w:ascii="Arial" w:hAnsi="Arial" w:cs="Arial"/>
              </w:rPr>
              <w:t xml:space="preserve"> 80.32%</w:t>
            </w:r>
            <w:r w:rsidR="006B69F9">
              <w:rPr>
                <w:rFonts w:ascii="Arial" w:hAnsi="Arial" w:cs="Arial"/>
              </w:rPr>
              <w:t xml:space="preserve"> and the</w:t>
            </w:r>
            <w:r w:rsidR="006B69F9" w:rsidRPr="006B69F9">
              <w:rPr>
                <w:rFonts w:ascii="Arial" w:hAnsi="Arial" w:cs="Arial"/>
              </w:rPr>
              <w:t xml:space="preserve"> 19+ LR achievement rate </w:t>
            </w:r>
            <w:r w:rsidR="006B69F9">
              <w:rPr>
                <w:rFonts w:ascii="Arial" w:hAnsi="Arial" w:cs="Arial"/>
              </w:rPr>
              <w:t>at</w:t>
            </w:r>
            <w:r w:rsidR="006B69F9" w:rsidRPr="006B69F9">
              <w:rPr>
                <w:rFonts w:ascii="Arial" w:hAnsi="Arial" w:cs="Arial"/>
              </w:rPr>
              <w:t xml:space="preserve"> 84.22%</w:t>
            </w:r>
            <w:r w:rsidR="006B69F9">
              <w:rPr>
                <w:rFonts w:ascii="Arial" w:hAnsi="Arial" w:cs="Arial"/>
              </w:rPr>
              <w:t xml:space="preserve">, </w:t>
            </w:r>
            <w:r w:rsidR="00BE4DB9">
              <w:rPr>
                <w:rFonts w:ascii="Arial" w:hAnsi="Arial" w:cs="Arial"/>
              </w:rPr>
              <w:t xml:space="preserve">this gave an overall increase of 3.74% on </w:t>
            </w:r>
            <w:r w:rsidR="008F1801">
              <w:rPr>
                <w:rFonts w:ascii="Arial" w:hAnsi="Arial" w:cs="Arial"/>
              </w:rPr>
              <w:t>20</w:t>
            </w:r>
            <w:r w:rsidR="006B69F9">
              <w:rPr>
                <w:rFonts w:ascii="Arial" w:hAnsi="Arial" w:cs="Arial"/>
              </w:rPr>
              <w:t>15-16 rates</w:t>
            </w:r>
            <w:r w:rsidR="00F34C28">
              <w:rPr>
                <w:rFonts w:ascii="Arial" w:hAnsi="Arial" w:cs="Arial"/>
              </w:rPr>
              <w:t>, and this now put</w:t>
            </w:r>
            <w:r w:rsidR="00BE4DB9">
              <w:rPr>
                <w:rFonts w:ascii="Arial" w:hAnsi="Arial" w:cs="Arial"/>
              </w:rPr>
              <w:t xml:space="preserve"> </w:t>
            </w:r>
            <w:r w:rsidR="00830E9A">
              <w:rPr>
                <w:rFonts w:ascii="Arial" w:hAnsi="Arial" w:cs="Arial"/>
              </w:rPr>
              <w:t>the college</w:t>
            </w:r>
            <w:r w:rsidR="008F1801">
              <w:rPr>
                <w:rFonts w:ascii="Arial" w:hAnsi="Arial" w:cs="Arial"/>
              </w:rPr>
              <w:t xml:space="preserve"> in</w:t>
            </w:r>
            <w:r>
              <w:rPr>
                <w:rFonts w:ascii="Arial" w:hAnsi="Arial" w:cs="Arial"/>
              </w:rPr>
              <w:t xml:space="preserve"> line with national rate</w:t>
            </w:r>
            <w:r w:rsidR="006B69F9">
              <w:rPr>
                <w:rFonts w:ascii="Arial" w:hAnsi="Arial" w:cs="Arial"/>
              </w:rPr>
              <w:t>s</w:t>
            </w:r>
            <w:r>
              <w:rPr>
                <w:rFonts w:ascii="Arial" w:hAnsi="Arial" w:cs="Arial"/>
              </w:rPr>
              <w:t xml:space="preserve">. </w:t>
            </w:r>
          </w:p>
          <w:p w14:paraId="21F22751" w14:textId="77777777" w:rsidR="006B69F9" w:rsidRDefault="00AC28B3" w:rsidP="00A72B4A">
            <w:pPr>
              <w:spacing w:before="120" w:line="240" w:lineRule="auto"/>
              <w:jc w:val="left"/>
              <w:rPr>
                <w:rFonts w:ascii="Arial" w:hAnsi="Arial" w:cs="Arial"/>
              </w:rPr>
            </w:pPr>
            <w:r>
              <w:rPr>
                <w:rFonts w:ascii="Arial" w:hAnsi="Arial" w:cs="Arial"/>
              </w:rPr>
              <w:t>Members asked for some quantified data</w:t>
            </w:r>
            <w:r w:rsidR="008F1801">
              <w:rPr>
                <w:rFonts w:ascii="Arial" w:hAnsi="Arial" w:cs="Arial"/>
              </w:rPr>
              <w:t>,</w:t>
            </w:r>
            <w:r>
              <w:rPr>
                <w:rFonts w:ascii="Arial" w:hAnsi="Arial" w:cs="Arial"/>
              </w:rPr>
              <w:t xml:space="preserve"> especially where small numbers were involved and </w:t>
            </w:r>
            <w:r w:rsidR="006B69F9">
              <w:rPr>
                <w:rFonts w:ascii="Arial" w:hAnsi="Arial" w:cs="Arial"/>
              </w:rPr>
              <w:t>also asked what was being done to address apprenticeship issues? I</w:t>
            </w:r>
            <w:r>
              <w:rPr>
                <w:rFonts w:ascii="Arial" w:hAnsi="Arial" w:cs="Arial"/>
              </w:rPr>
              <w:t xml:space="preserve">t was agreed the VP Curriculum would provide </w:t>
            </w:r>
            <w:r w:rsidR="006B69F9">
              <w:rPr>
                <w:rFonts w:ascii="Arial" w:hAnsi="Arial" w:cs="Arial"/>
              </w:rPr>
              <w:t xml:space="preserve">further data and information at a future meeting. </w:t>
            </w:r>
          </w:p>
          <w:p w14:paraId="61DB111C" w14:textId="77777777" w:rsidR="00317147" w:rsidRDefault="00317147" w:rsidP="00A72B4A">
            <w:pPr>
              <w:spacing w:before="120" w:line="240" w:lineRule="auto"/>
              <w:jc w:val="left"/>
              <w:rPr>
                <w:rFonts w:ascii="Arial" w:hAnsi="Arial" w:cs="Arial"/>
              </w:rPr>
            </w:pPr>
          </w:p>
          <w:p w14:paraId="2C2C5257" w14:textId="77777777" w:rsidR="00317147" w:rsidRDefault="00AC28B3" w:rsidP="006B69F9">
            <w:pPr>
              <w:spacing w:before="120" w:line="240" w:lineRule="auto"/>
              <w:jc w:val="left"/>
              <w:rPr>
                <w:rFonts w:ascii="Arial" w:hAnsi="Arial" w:cs="Arial"/>
              </w:rPr>
            </w:pPr>
            <w:r w:rsidRPr="006B69F9">
              <w:rPr>
                <w:rFonts w:ascii="Arial" w:hAnsi="Arial" w:cs="Arial"/>
                <w:b/>
              </w:rPr>
              <w:t>Self-Assessment Presentation</w:t>
            </w:r>
            <w:r>
              <w:rPr>
                <w:rFonts w:ascii="Arial" w:hAnsi="Arial" w:cs="Arial"/>
              </w:rPr>
              <w:t xml:space="preserve"> </w:t>
            </w:r>
          </w:p>
          <w:p w14:paraId="3B5F8E0D" w14:textId="62D74D81" w:rsidR="006B69F9" w:rsidRDefault="00763012" w:rsidP="006B69F9">
            <w:pPr>
              <w:spacing w:before="120" w:line="240" w:lineRule="auto"/>
              <w:jc w:val="left"/>
              <w:rPr>
                <w:rFonts w:ascii="Arial" w:hAnsi="Arial" w:cs="Arial"/>
              </w:rPr>
            </w:pPr>
            <w:r>
              <w:rPr>
                <w:rFonts w:ascii="Arial" w:hAnsi="Arial" w:cs="Arial"/>
              </w:rPr>
              <w:t>T</w:t>
            </w:r>
            <w:r w:rsidR="008F1801">
              <w:rPr>
                <w:rFonts w:ascii="Arial" w:hAnsi="Arial" w:cs="Arial"/>
              </w:rPr>
              <w:t>he VP Curriculum thanked Board M</w:t>
            </w:r>
            <w:r>
              <w:rPr>
                <w:rFonts w:ascii="Arial" w:hAnsi="Arial" w:cs="Arial"/>
              </w:rPr>
              <w:t>embers that had be</w:t>
            </w:r>
            <w:r w:rsidR="006B69F9">
              <w:rPr>
                <w:rFonts w:ascii="Arial" w:hAnsi="Arial" w:cs="Arial"/>
              </w:rPr>
              <w:t>e</w:t>
            </w:r>
            <w:r>
              <w:rPr>
                <w:rFonts w:ascii="Arial" w:hAnsi="Arial" w:cs="Arial"/>
              </w:rPr>
              <w:t xml:space="preserve">n involved in the recent </w:t>
            </w:r>
            <w:r w:rsidR="006B69F9">
              <w:rPr>
                <w:rFonts w:ascii="Arial" w:hAnsi="Arial" w:cs="Arial"/>
              </w:rPr>
              <w:t>Self-Assessment</w:t>
            </w:r>
            <w:r w:rsidR="002B4417">
              <w:rPr>
                <w:rFonts w:ascii="Arial" w:hAnsi="Arial" w:cs="Arial"/>
              </w:rPr>
              <w:t xml:space="preserve"> sessions</w:t>
            </w:r>
            <w:r>
              <w:rPr>
                <w:rFonts w:ascii="Arial" w:hAnsi="Arial" w:cs="Arial"/>
              </w:rPr>
              <w:t xml:space="preserve">.  </w:t>
            </w:r>
            <w:r w:rsidR="006B69F9">
              <w:rPr>
                <w:rFonts w:ascii="Arial" w:hAnsi="Arial" w:cs="Arial"/>
              </w:rPr>
              <w:t xml:space="preserve">The Board members involved with </w:t>
            </w:r>
            <w:r w:rsidR="008F1801">
              <w:rPr>
                <w:rFonts w:ascii="Arial" w:hAnsi="Arial" w:cs="Arial"/>
              </w:rPr>
              <w:t xml:space="preserve">the </w:t>
            </w:r>
            <w:r w:rsidR="006B69F9">
              <w:rPr>
                <w:rFonts w:ascii="Arial" w:hAnsi="Arial" w:cs="Arial"/>
              </w:rPr>
              <w:t>S</w:t>
            </w:r>
            <w:r w:rsidR="008F1801">
              <w:rPr>
                <w:rFonts w:ascii="Arial" w:hAnsi="Arial" w:cs="Arial"/>
              </w:rPr>
              <w:t xml:space="preserve">elf-Assessment </w:t>
            </w:r>
            <w:r w:rsidR="00317147">
              <w:rPr>
                <w:rFonts w:ascii="Arial" w:hAnsi="Arial" w:cs="Arial"/>
              </w:rPr>
              <w:t xml:space="preserve">reported that they </w:t>
            </w:r>
            <w:r w:rsidR="00131D09">
              <w:rPr>
                <w:rFonts w:ascii="Arial" w:hAnsi="Arial" w:cs="Arial"/>
              </w:rPr>
              <w:t xml:space="preserve">had witnessed </w:t>
            </w:r>
            <w:r w:rsidR="00317147">
              <w:rPr>
                <w:rFonts w:ascii="Arial" w:hAnsi="Arial" w:cs="Arial"/>
              </w:rPr>
              <w:t xml:space="preserve">very robust </w:t>
            </w:r>
            <w:r w:rsidR="006B69F9">
              <w:rPr>
                <w:rFonts w:ascii="Arial" w:hAnsi="Arial" w:cs="Arial"/>
              </w:rPr>
              <w:t>discussions</w:t>
            </w:r>
            <w:r w:rsidR="008F1801">
              <w:rPr>
                <w:rFonts w:ascii="Arial" w:hAnsi="Arial" w:cs="Arial"/>
              </w:rPr>
              <w:t xml:space="preserve"> and felt assured that the processes in place were </w:t>
            </w:r>
            <w:r w:rsidR="0015684E">
              <w:rPr>
                <w:rFonts w:ascii="Arial" w:hAnsi="Arial" w:cs="Arial"/>
              </w:rPr>
              <w:t>effective</w:t>
            </w:r>
            <w:r w:rsidR="006B69F9">
              <w:rPr>
                <w:rFonts w:ascii="Arial" w:hAnsi="Arial" w:cs="Arial"/>
              </w:rPr>
              <w:t xml:space="preserve">. </w:t>
            </w:r>
          </w:p>
          <w:p w14:paraId="5BD95646" w14:textId="587D9107" w:rsidR="00551844" w:rsidRDefault="00F34C28" w:rsidP="00A72B4A">
            <w:pPr>
              <w:spacing w:before="120" w:line="240" w:lineRule="auto"/>
              <w:jc w:val="left"/>
              <w:rPr>
                <w:rFonts w:ascii="Arial" w:hAnsi="Arial" w:cs="Arial"/>
              </w:rPr>
            </w:pPr>
            <w:r>
              <w:rPr>
                <w:rFonts w:ascii="Arial" w:hAnsi="Arial" w:cs="Arial"/>
              </w:rPr>
              <w:t>Curriculum area grades</w:t>
            </w:r>
            <w:r w:rsidR="006B69F9">
              <w:rPr>
                <w:rFonts w:ascii="Arial" w:hAnsi="Arial" w:cs="Arial"/>
              </w:rPr>
              <w:t xml:space="preserve"> were</w:t>
            </w:r>
            <w:r w:rsidR="005E22E6">
              <w:rPr>
                <w:rFonts w:ascii="Arial" w:hAnsi="Arial" w:cs="Arial"/>
              </w:rPr>
              <w:t xml:space="preserve"> noted, areas of concern included Business and Finance, Construction and Maths, these areas were under scrutiny and would continue to be monitored </w:t>
            </w:r>
            <w:r w:rsidR="00551844">
              <w:rPr>
                <w:rFonts w:ascii="Arial" w:hAnsi="Arial" w:cs="Arial"/>
              </w:rPr>
              <w:t>via</w:t>
            </w:r>
            <w:r w:rsidR="005E22E6">
              <w:rPr>
                <w:rFonts w:ascii="Arial" w:hAnsi="Arial" w:cs="Arial"/>
              </w:rPr>
              <w:t xml:space="preserve"> the College Improvement Pla</w:t>
            </w:r>
            <w:r w:rsidR="0015684E">
              <w:rPr>
                <w:rFonts w:ascii="Arial" w:hAnsi="Arial" w:cs="Arial"/>
              </w:rPr>
              <w:t xml:space="preserve">n throughout the academic year. </w:t>
            </w:r>
          </w:p>
          <w:p w14:paraId="3BCF9532" w14:textId="77777777" w:rsidR="00D718B9" w:rsidRDefault="005E22E6" w:rsidP="00A72B4A">
            <w:pPr>
              <w:spacing w:before="120" w:line="240" w:lineRule="auto"/>
              <w:jc w:val="left"/>
              <w:rPr>
                <w:rFonts w:ascii="Arial" w:hAnsi="Arial" w:cs="Arial"/>
              </w:rPr>
            </w:pPr>
            <w:r>
              <w:rPr>
                <w:rFonts w:ascii="Arial" w:hAnsi="Arial" w:cs="Arial"/>
              </w:rPr>
              <w:t>Members asked for information about</w:t>
            </w:r>
            <w:r w:rsidR="00D718B9">
              <w:rPr>
                <w:rFonts w:ascii="Arial" w:hAnsi="Arial" w:cs="Arial"/>
              </w:rPr>
              <w:t xml:space="preserve"> dep</w:t>
            </w:r>
            <w:r>
              <w:rPr>
                <w:rFonts w:ascii="Arial" w:hAnsi="Arial" w:cs="Arial"/>
              </w:rPr>
              <w:t xml:space="preserve">rivation and achievement. The VP </w:t>
            </w:r>
            <w:r w:rsidR="00D718B9">
              <w:rPr>
                <w:rFonts w:ascii="Arial" w:hAnsi="Arial" w:cs="Arial"/>
              </w:rPr>
              <w:t xml:space="preserve">Curriculum would </w:t>
            </w:r>
            <w:r>
              <w:rPr>
                <w:rFonts w:ascii="Arial" w:hAnsi="Arial" w:cs="Arial"/>
              </w:rPr>
              <w:t xml:space="preserve">look at this data and report back to a future meeting. </w:t>
            </w:r>
          </w:p>
          <w:p w14:paraId="259B69DF" w14:textId="77777777" w:rsidR="005E22E6" w:rsidRDefault="005E22E6" w:rsidP="00A72B4A">
            <w:pPr>
              <w:spacing w:before="120" w:line="240" w:lineRule="auto"/>
              <w:jc w:val="left"/>
              <w:rPr>
                <w:rFonts w:ascii="Arial" w:hAnsi="Arial" w:cs="Arial"/>
              </w:rPr>
            </w:pPr>
          </w:p>
          <w:p w14:paraId="56394728" w14:textId="77777777" w:rsidR="00317147" w:rsidRDefault="005E22E6" w:rsidP="00A72B4A">
            <w:pPr>
              <w:spacing w:before="120" w:line="240" w:lineRule="auto"/>
              <w:jc w:val="left"/>
              <w:rPr>
                <w:rFonts w:ascii="Arial" w:hAnsi="Arial" w:cs="Arial"/>
              </w:rPr>
            </w:pPr>
            <w:r w:rsidRPr="00CE31C9">
              <w:rPr>
                <w:rFonts w:ascii="Arial" w:hAnsi="Arial" w:cs="Arial"/>
                <w:b/>
              </w:rPr>
              <w:t>Higher Education Self Evaluation Document</w:t>
            </w:r>
            <w:r>
              <w:rPr>
                <w:rFonts w:ascii="Arial" w:hAnsi="Arial" w:cs="Arial"/>
              </w:rPr>
              <w:t xml:space="preserve"> </w:t>
            </w:r>
          </w:p>
          <w:p w14:paraId="6E6BBDBE" w14:textId="77777777" w:rsidR="00CE31C9" w:rsidRDefault="008F1801" w:rsidP="00A72B4A">
            <w:pPr>
              <w:spacing w:before="120" w:line="240" w:lineRule="auto"/>
              <w:jc w:val="left"/>
              <w:rPr>
                <w:rFonts w:ascii="Arial" w:hAnsi="Arial" w:cs="Arial"/>
              </w:rPr>
            </w:pPr>
            <w:r>
              <w:rPr>
                <w:rFonts w:ascii="Arial" w:hAnsi="Arial" w:cs="Arial"/>
              </w:rPr>
              <w:t>O</w:t>
            </w:r>
            <w:r w:rsidR="00CE31C9">
              <w:rPr>
                <w:rFonts w:ascii="Arial" w:hAnsi="Arial" w:cs="Arial"/>
              </w:rPr>
              <w:t xml:space="preserve">verall effectiveness remained Good, </w:t>
            </w:r>
            <w:r>
              <w:rPr>
                <w:rFonts w:ascii="Arial" w:hAnsi="Arial" w:cs="Arial"/>
              </w:rPr>
              <w:t xml:space="preserve">however </w:t>
            </w:r>
            <w:r w:rsidR="00CE31C9">
              <w:rPr>
                <w:rFonts w:ascii="Arial" w:hAnsi="Arial" w:cs="Arial"/>
              </w:rPr>
              <w:t xml:space="preserve">poor National Student Survey </w:t>
            </w:r>
            <w:r w:rsidR="0015684E">
              <w:rPr>
                <w:rFonts w:ascii="Arial" w:hAnsi="Arial" w:cs="Arial"/>
              </w:rPr>
              <w:t>response</w:t>
            </w:r>
            <w:r>
              <w:rPr>
                <w:rFonts w:ascii="Arial" w:hAnsi="Arial" w:cs="Arial"/>
              </w:rPr>
              <w:t xml:space="preserve"> rates and </w:t>
            </w:r>
            <w:r w:rsidR="00CE31C9">
              <w:rPr>
                <w:rFonts w:ascii="Arial" w:hAnsi="Arial" w:cs="Arial"/>
              </w:rPr>
              <w:t xml:space="preserve">scores prevented an outstanding judgement, </w:t>
            </w:r>
            <w:r w:rsidR="0015684E">
              <w:rPr>
                <w:rFonts w:ascii="Arial" w:hAnsi="Arial" w:cs="Arial"/>
              </w:rPr>
              <w:t xml:space="preserve">it was </w:t>
            </w:r>
            <w:r w:rsidR="00551844">
              <w:rPr>
                <w:rFonts w:ascii="Arial" w:hAnsi="Arial" w:cs="Arial"/>
              </w:rPr>
              <w:t>confirmed</w:t>
            </w:r>
            <w:r w:rsidR="0015684E">
              <w:rPr>
                <w:rFonts w:ascii="Arial" w:hAnsi="Arial" w:cs="Arial"/>
              </w:rPr>
              <w:t xml:space="preserve"> that </w:t>
            </w:r>
            <w:r w:rsidR="00CE31C9">
              <w:rPr>
                <w:rFonts w:ascii="Arial" w:hAnsi="Arial" w:cs="Arial"/>
              </w:rPr>
              <w:t xml:space="preserve">improving </w:t>
            </w:r>
            <w:r w:rsidR="0015684E">
              <w:rPr>
                <w:rFonts w:ascii="Arial" w:hAnsi="Arial" w:cs="Arial"/>
              </w:rPr>
              <w:t>s</w:t>
            </w:r>
            <w:r w:rsidR="00CE31C9" w:rsidRPr="00CE31C9">
              <w:rPr>
                <w:rFonts w:ascii="Arial" w:hAnsi="Arial" w:cs="Arial"/>
              </w:rPr>
              <w:t>tudent survey response rates and satisfaction ratings</w:t>
            </w:r>
            <w:r w:rsidR="00CE31C9">
              <w:rPr>
                <w:rFonts w:ascii="Arial" w:hAnsi="Arial" w:cs="Arial"/>
              </w:rPr>
              <w:t xml:space="preserve"> had been identified as a key priority.</w:t>
            </w:r>
          </w:p>
          <w:p w14:paraId="365B17A9" w14:textId="77777777" w:rsidR="00317147" w:rsidRDefault="00317147" w:rsidP="00A72B4A">
            <w:pPr>
              <w:spacing w:before="120" w:line="240" w:lineRule="auto"/>
              <w:jc w:val="left"/>
              <w:rPr>
                <w:rFonts w:ascii="Arial" w:hAnsi="Arial" w:cs="Arial"/>
              </w:rPr>
            </w:pPr>
          </w:p>
          <w:p w14:paraId="5FA78F20" w14:textId="77777777" w:rsidR="00317147" w:rsidRDefault="00CE31C9" w:rsidP="00A72B4A">
            <w:pPr>
              <w:spacing w:before="120" w:line="240" w:lineRule="auto"/>
              <w:jc w:val="left"/>
              <w:rPr>
                <w:rFonts w:ascii="Arial" w:hAnsi="Arial" w:cs="Arial"/>
              </w:rPr>
            </w:pPr>
            <w:r w:rsidRPr="00CE31C9">
              <w:rPr>
                <w:rFonts w:ascii="Arial" w:hAnsi="Arial" w:cs="Arial"/>
                <w:b/>
              </w:rPr>
              <w:t>Residential Provision</w:t>
            </w:r>
            <w:r w:rsidR="00317147">
              <w:rPr>
                <w:rFonts w:ascii="Arial" w:hAnsi="Arial" w:cs="Arial"/>
              </w:rPr>
              <w:t xml:space="preserve"> </w:t>
            </w:r>
          </w:p>
          <w:p w14:paraId="3A2AAB92" w14:textId="77777777" w:rsidR="0015684E" w:rsidRDefault="008F1801" w:rsidP="00A72B4A">
            <w:pPr>
              <w:spacing w:before="120" w:line="240" w:lineRule="auto"/>
              <w:jc w:val="left"/>
              <w:rPr>
                <w:rFonts w:ascii="Arial" w:hAnsi="Arial" w:cs="Arial"/>
              </w:rPr>
            </w:pPr>
            <w:r>
              <w:rPr>
                <w:rFonts w:ascii="Arial" w:hAnsi="Arial" w:cs="Arial"/>
              </w:rPr>
              <w:t>O</w:t>
            </w:r>
            <w:r w:rsidR="00CE31C9">
              <w:rPr>
                <w:rFonts w:ascii="Arial" w:hAnsi="Arial" w:cs="Arial"/>
              </w:rPr>
              <w:t xml:space="preserve">verall effectiveness was judged to be Good, however areas for development included continued compliance control and training needed to ensure that recruitment procedures were robust and consistent. </w:t>
            </w:r>
          </w:p>
          <w:p w14:paraId="1204DDED" w14:textId="111AF17D" w:rsidR="00CE31C9" w:rsidRDefault="00CE31C9" w:rsidP="00A72B4A">
            <w:pPr>
              <w:spacing w:before="120" w:line="240" w:lineRule="auto"/>
              <w:jc w:val="left"/>
              <w:rPr>
                <w:rFonts w:ascii="Arial" w:hAnsi="Arial" w:cs="Arial"/>
              </w:rPr>
            </w:pPr>
            <w:r>
              <w:rPr>
                <w:rFonts w:ascii="Arial" w:hAnsi="Arial" w:cs="Arial"/>
              </w:rPr>
              <w:t>It was confirmed that the Board had c</w:t>
            </w:r>
            <w:r w:rsidR="002B4417">
              <w:rPr>
                <w:rFonts w:ascii="Arial" w:hAnsi="Arial" w:cs="Arial"/>
              </w:rPr>
              <w:t>onfidence in the rigour of the self-assessment</w:t>
            </w:r>
            <w:r>
              <w:rPr>
                <w:rFonts w:ascii="Arial" w:hAnsi="Arial" w:cs="Arial"/>
              </w:rPr>
              <w:t xml:space="preserve"> process and it was agreed that continued Board member involvement </w:t>
            </w:r>
            <w:r w:rsidR="00551844">
              <w:rPr>
                <w:rFonts w:ascii="Arial" w:hAnsi="Arial" w:cs="Arial"/>
              </w:rPr>
              <w:t xml:space="preserve">in future years </w:t>
            </w:r>
            <w:r>
              <w:rPr>
                <w:rFonts w:ascii="Arial" w:hAnsi="Arial" w:cs="Arial"/>
              </w:rPr>
              <w:t xml:space="preserve">would be beneficial. </w:t>
            </w:r>
          </w:p>
          <w:p w14:paraId="5FC2976D" w14:textId="77777777" w:rsidR="00CE31C9" w:rsidRDefault="00CE31C9" w:rsidP="00A72B4A">
            <w:pPr>
              <w:spacing w:before="120" w:line="240" w:lineRule="auto"/>
              <w:jc w:val="left"/>
              <w:rPr>
                <w:rFonts w:ascii="Arial" w:hAnsi="Arial" w:cs="Arial"/>
              </w:rPr>
            </w:pPr>
          </w:p>
          <w:p w14:paraId="473811A1" w14:textId="77777777" w:rsidR="00317147" w:rsidRDefault="00CE31C9" w:rsidP="00A72B4A">
            <w:pPr>
              <w:spacing w:before="120" w:line="240" w:lineRule="auto"/>
              <w:jc w:val="left"/>
              <w:rPr>
                <w:rFonts w:ascii="Arial" w:hAnsi="Arial" w:cs="Arial"/>
              </w:rPr>
            </w:pPr>
            <w:r w:rsidRPr="00CE31C9">
              <w:rPr>
                <w:rFonts w:ascii="Arial" w:hAnsi="Arial" w:cs="Arial"/>
                <w:b/>
              </w:rPr>
              <w:t>College Improvement Plan</w:t>
            </w:r>
            <w:r w:rsidR="00317147">
              <w:rPr>
                <w:rFonts w:ascii="Arial" w:hAnsi="Arial" w:cs="Arial"/>
              </w:rPr>
              <w:t xml:space="preserve"> </w:t>
            </w:r>
          </w:p>
          <w:p w14:paraId="4D092FF2" w14:textId="77777777" w:rsidR="00CE31C9" w:rsidRDefault="00317147" w:rsidP="00A72B4A">
            <w:pPr>
              <w:spacing w:before="120" w:line="240" w:lineRule="auto"/>
              <w:jc w:val="left"/>
              <w:rPr>
                <w:rFonts w:ascii="Arial" w:hAnsi="Arial" w:cs="Arial"/>
              </w:rPr>
            </w:pPr>
            <w:r>
              <w:rPr>
                <w:rFonts w:ascii="Arial" w:hAnsi="Arial" w:cs="Arial"/>
              </w:rPr>
              <w:t>Board members discussed the</w:t>
            </w:r>
            <w:r w:rsidR="00CE31C9">
              <w:rPr>
                <w:rFonts w:ascii="Arial" w:hAnsi="Arial" w:cs="Arial"/>
              </w:rPr>
              <w:t xml:space="preserve"> role of the improvement plan </w:t>
            </w:r>
            <w:r>
              <w:rPr>
                <w:rFonts w:ascii="Arial" w:hAnsi="Arial" w:cs="Arial"/>
              </w:rPr>
              <w:t>and the targets identified to support</w:t>
            </w:r>
            <w:r w:rsidR="00CE31C9">
              <w:rPr>
                <w:rFonts w:ascii="Arial" w:hAnsi="Arial" w:cs="Arial"/>
              </w:rPr>
              <w:t xml:space="preserve"> the college in its mission to achieve outstanding</w:t>
            </w:r>
            <w:r w:rsidR="008F1801">
              <w:rPr>
                <w:rFonts w:ascii="Arial" w:hAnsi="Arial" w:cs="Arial"/>
              </w:rPr>
              <w:t xml:space="preserve"> status</w:t>
            </w:r>
            <w:r w:rsidR="00416A55">
              <w:rPr>
                <w:rFonts w:ascii="Arial" w:hAnsi="Arial" w:cs="Arial"/>
              </w:rPr>
              <w:t>, it was agreed that some targets would support the process</w:t>
            </w:r>
            <w:r>
              <w:rPr>
                <w:rFonts w:ascii="Arial" w:hAnsi="Arial" w:cs="Arial"/>
              </w:rPr>
              <w:t>,</w:t>
            </w:r>
            <w:r w:rsidR="00416A55">
              <w:rPr>
                <w:rFonts w:ascii="Arial" w:hAnsi="Arial" w:cs="Arial"/>
              </w:rPr>
              <w:t xml:space="preserve"> but it would need t</w:t>
            </w:r>
            <w:r w:rsidR="00551844">
              <w:rPr>
                <w:rFonts w:ascii="Arial" w:hAnsi="Arial" w:cs="Arial"/>
              </w:rPr>
              <w:t>o be over a period of time.  I</w:t>
            </w:r>
            <w:r w:rsidR="00416A55">
              <w:rPr>
                <w:rFonts w:ascii="Arial" w:hAnsi="Arial" w:cs="Arial"/>
              </w:rPr>
              <w:t xml:space="preserve">t was </w:t>
            </w:r>
            <w:r>
              <w:rPr>
                <w:rFonts w:ascii="Arial" w:hAnsi="Arial" w:cs="Arial"/>
              </w:rPr>
              <w:t>agreed</w:t>
            </w:r>
            <w:r w:rsidR="00416A55">
              <w:rPr>
                <w:rFonts w:ascii="Arial" w:hAnsi="Arial" w:cs="Arial"/>
              </w:rPr>
              <w:t xml:space="preserve"> that the </w:t>
            </w:r>
            <w:r>
              <w:rPr>
                <w:rFonts w:ascii="Arial" w:hAnsi="Arial" w:cs="Arial"/>
              </w:rPr>
              <w:t xml:space="preserve">main </w:t>
            </w:r>
            <w:r w:rsidR="00551844">
              <w:rPr>
                <w:rFonts w:ascii="Arial" w:hAnsi="Arial" w:cs="Arial"/>
              </w:rPr>
              <w:t>focus needed to be on the C</w:t>
            </w:r>
            <w:r w:rsidR="00416A55">
              <w:rPr>
                <w:rFonts w:ascii="Arial" w:hAnsi="Arial" w:cs="Arial"/>
              </w:rPr>
              <w:t xml:space="preserve">ollege stretching itself </w:t>
            </w:r>
            <w:r w:rsidR="008F1801">
              <w:rPr>
                <w:rFonts w:ascii="Arial" w:hAnsi="Arial" w:cs="Arial"/>
              </w:rPr>
              <w:t xml:space="preserve">to become </w:t>
            </w:r>
            <w:r w:rsidR="00416A55">
              <w:rPr>
                <w:rFonts w:ascii="Arial" w:hAnsi="Arial" w:cs="Arial"/>
              </w:rPr>
              <w:t xml:space="preserve">outstanding by our own standards. </w:t>
            </w:r>
          </w:p>
          <w:p w14:paraId="74812450" w14:textId="77777777" w:rsidR="00D718B9" w:rsidRDefault="00416A55" w:rsidP="00A72B4A">
            <w:pPr>
              <w:spacing w:before="120" w:line="240" w:lineRule="auto"/>
              <w:jc w:val="left"/>
              <w:rPr>
                <w:rFonts w:ascii="Arial" w:hAnsi="Arial" w:cs="Arial"/>
              </w:rPr>
            </w:pPr>
            <w:r>
              <w:rPr>
                <w:rFonts w:ascii="Arial" w:hAnsi="Arial" w:cs="Arial"/>
              </w:rPr>
              <w:t xml:space="preserve">It was noted that the revised format changes were well received with two small amendments to be made – a </w:t>
            </w:r>
            <w:r w:rsidR="008F1801">
              <w:rPr>
                <w:rFonts w:ascii="Arial" w:hAnsi="Arial" w:cs="Arial"/>
              </w:rPr>
              <w:t>“</w:t>
            </w:r>
            <w:r w:rsidR="00317147">
              <w:rPr>
                <w:rFonts w:ascii="Arial" w:hAnsi="Arial" w:cs="Arial"/>
              </w:rPr>
              <w:t>G</w:t>
            </w:r>
            <w:r>
              <w:rPr>
                <w:rFonts w:ascii="Arial" w:hAnsi="Arial" w:cs="Arial"/>
              </w:rPr>
              <w:t>oal</w:t>
            </w:r>
            <w:r w:rsidR="008F1801">
              <w:rPr>
                <w:rFonts w:ascii="Arial" w:hAnsi="Arial" w:cs="Arial"/>
              </w:rPr>
              <w:t>”</w:t>
            </w:r>
            <w:r>
              <w:rPr>
                <w:rFonts w:ascii="Arial" w:hAnsi="Arial" w:cs="Arial"/>
              </w:rPr>
              <w:t xml:space="preserve"> column to be added and the </w:t>
            </w:r>
            <w:r w:rsidR="008F1801">
              <w:rPr>
                <w:rFonts w:ascii="Arial" w:hAnsi="Arial" w:cs="Arial"/>
              </w:rPr>
              <w:t>“</w:t>
            </w:r>
            <w:r>
              <w:rPr>
                <w:rFonts w:ascii="Arial" w:hAnsi="Arial" w:cs="Arial"/>
              </w:rPr>
              <w:t>Risk</w:t>
            </w:r>
            <w:r w:rsidR="008F1801">
              <w:rPr>
                <w:rFonts w:ascii="Arial" w:hAnsi="Arial" w:cs="Arial"/>
              </w:rPr>
              <w:t>”</w:t>
            </w:r>
            <w:r>
              <w:rPr>
                <w:rFonts w:ascii="Arial" w:hAnsi="Arial" w:cs="Arial"/>
              </w:rPr>
              <w:t xml:space="preserve"> column to change</w:t>
            </w:r>
            <w:r w:rsidR="00551844">
              <w:rPr>
                <w:rFonts w:ascii="Arial" w:hAnsi="Arial" w:cs="Arial"/>
              </w:rPr>
              <w:t xml:space="preserve"> its title</w:t>
            </w:r>
            <w:r>
              <w:rPr>
                <w:rFonts w:ascii="Arial" w:hAnsi="Arial" w:cs="Arial"/>
              </w:rPr>
              <w:t xml:space="preserve"> to </w:t>
            </w:r>
            <w:r w:rsidR="008F1801">
              <w:rPr>
                <w:rFonts w:ascii="Arial" w:hAnsi="Arial" w:cs="Arial"/>
              </w:rPr>
              <w:t>“</w:t>
            </w:r>
            <w:r>
              <w:rPr>
                <w:rFonts w:ascii="Arial" w:hAnsi="Arial" w:cs="Arial"/>
              </w:rPr>
              <w:t>Confidence</w:t>
            </w:r>
            <w:r w:rsidR="008F1801">
              <w:rPr>
                <w:rFonts w:ascii="Arial" w:hAnsi="Arial" w:cs="Arial"/>
              </w:rPr>
              <w:t>”</w:t>
            </w:r>
            <w:r>
              <w:rPr>
                <w:rFonts w:ascii="Arial" w:hAnsi="Arial" w:cs="Arial"/>
              </w:rPr>
              <w:t xml:space="preserve">. </w:t>
            </w:r>
          </w:p>
          <w:p w14:paraId="195B0342" w14:textId="77777777" w:rsidR="00317147" w:rsidRPr="003C64DB" w:rsidRDefault="00317147" w:rsidP="00A72B4A">
            <w:pPr>
              <w:spacing w:before="120" w:line="240" w:lineRule="auto"/>
              <w:jc w:val="left"/>
              <w:rPr>
                <w:rFonts w:ascii="Arial" w:hAnsi="Arial" w:cs="Arial"/>
              </w:rPr>
            </w:pPr>
          </w:p>
        </w:tc>
        <w:tc>
          <w:tcPr>
            <w:tcW w:w="1276" w:type="dxa"/>
          </w:tcPr>
          <w:p w14:paraId="5398A78F" w14:textId="77777777" w:rsidR="003C64DB" w:rsidRDefault="003C64DB">
            <w:pPr>
              <w:pStyle w:val="Footer"/>
              <w:tabs>
                <w:tab w:val="clear" w:pos="4153"/>
                <w:tab w:val="clear" w:pos="8306"/>
              </w:tabs>
              <w:spacing w:line="240" w:lineRule="auto"/>
              <w:rPr>
                <w:rFonts w:ascii="Arial" w:hAnsi="Arial" w:cs="Arial"/>
              </w:rPr>
            </w:pPr>
          </w:p>
          <w:p w14:paraId="2260F5B6" w14:textId="77777777" w:rsidR="00AC28B3" w:rsidRDefault="00AC28B3">
            <w:pPr>
              <w:pStyle w:val="Footer"/>
              <w:tabs>
                <w:tab w:val="clear" w:pos="4153"/>
                <w:tab w:val="clear" w:pos="8306"/>
              </w:tabs>
              <w:spacing w:line="240" w:lineRule="auto"/>
              <w:rPr>
                <w:rFonts w:ascii="Arial" w:hAnsi="Arial" w:cs="Arial"/>
              </w:rPr>
            </w:pPr>
          </w:p>
          <w:p w14:paraId="7CBF1C02" w14:textId="77777777" w:rsidR="00AC28B3" w:rsidRDefault="00AC28B3">
            <w:pPr>
              <w:pStyle w:val="Footer"/>
              <w:tabs>
                <w:tab w:val="clear" w:pos="4153"/>
                <w:tab w:val="clear" w:pos="8306"/>
              </w:tabs>
              <w:spacing w:line="240" w:lineRule="auto"/>
              <w:rPr>
                <w:rFonts w:ascii="Arial" w:hAnsi="Arial" w:cs="Arial"/>
              </w:rPr>
            </w:pPr>
          </w:p>
          <w:p w14:paraId="4AA27136" w14:textId="77777777" w:rsidR="00AC28B3" w:rsidRDefault="00AC28B3">
            <w:pPr>
              <w:pStyle w:val="Footer"/>
              <w:tabs>
                <w:tab w:val="clear" w:pos="4153"/>
                <w:tab w:val="clear" w:pos="8306"/>
              </w:tabs>
              <w:spacing w:line="240" w:lineRule="auto"/>
              <w:rPr>
                <w:rFonts w:ascii="Arial" w:hAnsi="Arial" w:cs="Arial"/>
              </w:rPr>
            </w:pPr>
          </w:p>
          <w:p w14:paraId="54DE0174" w14:textId="77777777" w:rsidR="00AC28B3" w:rsidRDefault="00AC28B3">
            <w:pPr>
              <w:pStyle w:val="Footer"/>
              <w:tabs>
                <w:tab w:val="clear" w:pos="4153"/>
                <w:tab w:val="clear" w:pos="8306"/>
              </w:tabs>
              <w:spacing w:line="240" w:lineRule="auto"/>
              <w:rPr>
                <w:rFonts w:ascii="Arial" w:hAnsi="Arial" w:cs="Arial"/>
              </w:rPr>
            </w:pPr>
          </w:p>
          <w:p w14:paraId="63EA9B00" w14:textId="77777777" w:rsidR="00AC28B3" w:rsidRDefault="00AC28B3">
            <w:pPr>
              <w:pStyle w:val="Footer"/>
              <w:tabs>
                <w:tab w:val="clear" w:pos="4153"/>
                <w:tab w:val="clear" w:pos="8306"/>
              </w:tabs>
              <w:spacing w:line="240" w:lineRule="auto"/>
              <w:rPr>
                <w:rFonts w:ascii="Arial" w:hAnsi="Arial" w:cs="Arial"/>
              </w:rPr>
            </w:pPr>
          </w:p>
          <w:p w14:paraId="3A49435D" w14:textId="77777777" w:rsidR="00AC28B3" w:rsidRDefault="00AC28B3">
            <w:pPr>
              <w:pStyle w:val="Footer"/>
              <w:tabs>
                <w:tab w:val="clear" w:pos="4153"/>
                <w:tab w:val="clear" w:pos="8306"/>
              </w:tabs>
              <w:spacing w:line="240" w:lineRule="auto"/>
              <w:rPr>
                <w:rFonts w:ascii="Arial" w:hAnsi="Arial" w:cs="Arial"/>
              </w:rPr>
            </w:pPr>
          </w:p>
          <w:p w14:paraId="27AA23FF" w14:textId="77777777" w:rsidR="00AC28B3" w:rsidRDefault="00AC28B3">
            <w:pPr>
              <w:pStyle w:val="Footer"/>
              <w:tabs>
                <w:tab w:val="clear" w:pos="4153"/>
                <w:tab w:val="clear" w:pos="8306"/>
              </w:tabs>
              <w:spacing w:line="240" w:lineRule="auto"/>
              <w:rPr>
                <w:rFonts w:ascii="Arial" w:hAnsi="Arial" w:cs="Arial"/>
              </w:rPr>
            </w:pPr>
          </w:p>
          <w:p w14:paraId="4533C5FA" w14:textId="77777777" w:rsidR="00317147" w:rsidRDefault="00317147">
            <w:pPr>
              <w:pStyle w:val="Footer"/>
              <w:tabs>
                <w:tab w:val="clear" w:pos="4153"/>
                <w:tab w:val="clear" w:pos="8306"/>
              </w:tabs>
              <w:spacing w:line="240" w:lineRule="auto"/>
              <w:rPr>
                <w:rFonts w:ascii="Arial" w:hAnsi="Arial" w:cs="Arial"/>
              </w:rPr>
            </w:pPr>
          </w:p>
          <w:p w14:paraId="6E3EE794" w14:textId="77777777" w:rsidR="006B69F9" w:rsidRDefault="006B69F9">
            <w:pPr>
              <w:pStyle w:val="Footer"/>
              <w:tabs>
                <w:tab w:val="clear" w:pos="4153"/>
                <w:tab w:val="clear" w:pos="8306"/>
              </w:tabs>
              <w:spacing w:line="240" w:lineRule="auto"/>
              <w:rPr>
                <w:rFonts w:ascii="Arial" w:hAnsi="Arial" w:cs="Arial"/>
              </w:rPr>
            </w:pPr>
          </w:p>
          <w:p w14:paraId="7E46F7D9" w14:textId="77777777" w:rsidR="00AC28B3" w:rsidRDefault="00AC28B3">
            <w:pPr>
              <w:pStyle w:val="Footer"/>
              <w:tabs>
                <w:tab w:val="clear" w:pos="4153"/>
                <w:tab w:val="clear" w:pos="8306"/>
              </w:tabs>
              <w:spacing w:line="240" w:lineRule="auto"/>
              <w:rPr>
                <w:rFonts w:ascii="Arial" w:hAnsi="Arial" w:cs="Arial"/>
              </w:rPr>
            </w:pPr>
            <w:r>
              <w:rPr>
                <w:rFonts w:ascii="Arial" w:hAnsi="Arial" w:cs="Arial"/>
              </w:rPr>
              <w:t>VP Curriculum</w:t>
            </w:r>
          </w:p>
          <w:p w14:paraId="039F2D02" w14:textId="77777777" w:rsidR="005E22E6" w:rsidRDefault="005E22E6">
            <w:pPr>
              <w:pStyle w:val="Footer"/>
              <w:tabs>
                <w:tab w:val="clear" w:pos="4153"/>
                <w:tab w:val="clear" w:pos="8306"/>
              </w:tabs>
              <w:spacing w:line="240" w:lineRule="auto"/>
              <w:rPr>
                <w:rFonts w:ascii="Arial" w:hAnsi="Arial" w:cs="Arial"/>
              </w:rPr>
            </w:pPr>
          </w:p>
          <w:p w14:paraId="0C8E4BDE" w14:textId="77777777" w:rsidR="005E22E6" w:rsidRDefault="005E22E6">
            <w:pPr>
              <w:pStyle w:val="Footer"/>
              <w:tabs>
                <w:tab w:val="clear" w:pos="4153"/>
                <w:tab w:val="clear" w:pos="8306"/>
              </w:tabs>
              <w:spacing w:line="240" w:lineRule="auto"/>
              <w:rPr>
                <w:rFonts w:ascii="Arial" w:hAnsi="Arial" w:cs="Arial"/>
              </w:rPr>
            </w:pPr>
          </w:p>
          <w:p w14:paraId="4A014895" w14:textId="77777777" w:rsidR="005E22E6" w:rsidRDefault="005E22E6">
            <w:pPr>
              <w:pStyle w:val="Footer"/>
              <w:tabs>
                <w:tab w:val="clear" w:pos="4153"/>
                <w:tab w:val="clear" w:pos="8306"/>
              </w:tabs>
              <w:spacing w:line="240" w:lineRule="auto"/>
              <w:rPr>
                <w:rFonts w:ascii="Arial" w:hAnsi="Arial" w:cs="Arial"/>
              </w:rPr>
            </w:pPr>
          </w:p>
          <w:p w14:paraId="2E4A5A2A" w14:textId="77777777" w:rsidR="005E22E6" w:rsidRDefault="005E22E6">
            <w:pPr>
              <w:pStyle w:val="Footer"/>
              <w:tabs>
                <w:tab w:val="clear" w:pos="4153"/>
                <w:tab w:val="clear" w:pos="8306"/>
              </w:tabs>
              <w:spacing w:line="240" w:lineRule="auto"/>
              <w:rPr>
                <w:rFonts w:ascii="Arial" w:hAnsi="Arial" w:cs="Arial"/>
              </w:rPr>
            </w:pPr>
          </w:p>
          <w:p w14:paraId="7571D585" w14:textId="77777777" w:rsidR="005E22E6" w:rsidRDefault="005E22E6">
            <w:pPr>
              <w:pStyle w:val="Footer"/>
              <w:tabs>
                <w:tab w:val="clear" w:pos="4153"/>
                <w:tab w:val="clear" w:pos="8306"/>
              </w:tabs>
              <w:spacing w:line="240" w:lineRule="auto"/>
              <w:rPr>
                <w:rFonts w:ascii="Arial" w:hAnsi="Arial" w:cs="Arial"/>
              </w:rPr>
            </w:pPr>
          </w:p>
          <w:p w14:paraId="2B194E79" w14:textId="77777777" w:rsidR="005E22E6" w:rsidRDefault="005E22E6">
            <w:pPr>
              <w:pStyle w:val="Footer"/>
              <w:tabs>
                <w:tab w:val="clear" w:pos="4153"/>
                <w:tab w:val="clear" w:pos="8306"/>
              </w:tabs>
              <w:spacing w:line="240" w:lineRule="auto"/>
              <w:rPr>
                <w:rFonts w:ascii="Arial" w:hAnsi="Arial" w:cs="Arial"/>
              </w:rPr>
            </w:pPr>
          </w:p>
          <w:p w14:paraId="04E434E1" w14:textId="77777777" w:rsidR="005E22E6" w:rsidRDefault="005E22E6">
            <w:pPr>
              <w:pStyle w:val="Footer"/>
              <w:tabs>
                <w:tab w:val="clear" w:pos="4153"/>
                <w:tab w:val="clear" w:pos="8306"/>
              </w:tabs>
              <w:spacing w:line="240" w:lineRule="auto"/>
              <w:rPr>
                <w:rFonts w:ascii="Arial" w:hAnsi="Arial" w:cs="Arial"/>
              </w:rPr>
            </w:pPr>
          </w:p>
          <w:p w14:paraId="41CD42B4" w14:textId="77777777" w:rsidR="005E22E6" w:rsidRDefault="005E22E6">
            <w:pPr>
              <w:pStyle w:val="Footer"/>
              <w:tabs>
                <w:tab w:val="clear" w:pos="4153"/>
                <w:tab w:val="clear" w:pos="8306"/>
              </w:tabs>
              <w:spacing w:line="240" w:lineRule="auto"/>
              <w:rPr>
                <w:rFonts w:ascii="Arial" w:hAnsi="Arial" w:cs="Arial"/>
              </w:rPr>
            </w:pPr>
          </w:p>
          <w:p w14:paraId="7A84B83F" w14:textId="77777777" w:rsidR="005E22E6" w:rsidRDefault="005E22E6">
            <w:pPr>
              <w:pStyle w:val="Footer"/>
              <w:tabs>
                <w:tab w:val="clear" w:pos="4153"/>
                <w:tab w:val="clear" w:pos="8306"/>
              </w:tabs>
              <w:spacing w:line="240" w:lineRule="auto"/>
              <w:rPr>
                <w:rFonts w:ascii="Arial" w:hAnsi="Arial" w:cs="Arial"/>
              </w:rPr>
            </w:pPr>
          </w:p>
          <w:p w14:paraId="509D4651" w14:textId="77777777" w:rsidR="00317147" w:rsidRDefault="00317147">
            <w:pPr>
              <w:pStyle w:val="Footer"/>
              <w:tabs>
                <w:tab w:val="clear" w:pos="4153"/>
                <w:tab w:val="clear" w:pos="8306"/>
              </w:tabs>
              <w:spacing w:line="240" w:lineRule="auto"/>
              <w:rPr>
                <w:rFonts w:ascii="Arial" w:hAnsi="Arial" w:cs="Arial"/>
              </w:rPr>
            </w:pPr>
          </w:p>
          <w:p w14:paraId="3C9F6DF6" w14:textId="77777777" w:rsidR="00317147" w:rsidRDefault="00317147">
            <w:pPr>
              <w:pStyle w:val="Footer"/>
              <w:tabs>
                <w:tab w:val="clear" w:pos="4153"/>
                <w:tab w:val="clear" w:pos="8306"/>
              </w:tabs>
              <w:spacing w:line="240" w:lineRule="auto"/>
              <w:rPr>
                <w:rFonts w:ascii="Arial" w:hAnsi="Arial" w:cs="Arial"/>
              </w:rPr>
            </w:pPr>
          </w:p>
          <w:p w14:paraId="4B4A5CB8" w14:textId="77777777" w:rsidR="005E22E6" w:rsidRDefault="005E22E6">
            <w:pPr>
              <w:pStyle w:val="Footer"/>
              <w:tabs>
                <w:tab w:val="clear" w:pos="4153"/>
                <w:tab w:val="clear" w:pos="8306"/>
              </w:tabs>
              <w:spacing w:line="240" w:lineRule="auto"/>
              <w:rPr>
                <w:rFonts w:ascii="Arial" w:hAnsi="Arial" w:cs="Arial"/>
              </w:rPr>
            </w:pPr>
          </w:p>
          <w:p w14:paraId="7ED3DD53" w14:textId="77777777" w:rsidR="005E22E6" w:rsidRDefault="005E22E6">
            <w:pPr>
              <w:pStyle w:val="Footer"/>
              <w:tabs>
                <w:tab w:val="clear" w:pos="4153"/>
                <w:tab w:val="clear" w:pos="8306"/>
              </w:tabs>
              <w:spacing w:line="240" w:lineRule="auto"/>
              <w:rPr>
                <w:rFonts w:ascii="Arial" w:hAnsi="Arial" w:cs="Arial"/>
              </w:rPr>
            </w:pPr>
            <w:r w:rsidRPr="005E22E6">
              <w:rPr>
                <w:rFonts w:ascii="Arial" w:hAnsi="Arial" w:cs="Arial"/>
              </w:rPr>
              <w:t>VP Curriculum</w:t>
            </w:r>
          </w:p>
        </w:tc>
      </w:tr>
      <w:tr w:rsidR="00BF666F" w14:paraId="76415F04" w14:textId="77777777" w:rsidTr="001E4169">
        <w:trPr>
          <w:trHeight w:val="833"/>
        </w:trPr>
        <w:tc>
          <w:tcPr>
            <w:tcW w:w="786" w:type="dxa"/>
          </w:tcPr>
          <w:p w14:paraId="1BC18680" w14:textId="77777777" w:rsidR="00E77F11" w:rsidRDefault="00C668F7" w:rsidP="00137A67">
            <w:pPr>
              <w:spacing w:before="120" w:line="240" w:lineRule="auto"/>
              <w:rPr>
                <w:rFonts w:ascii="Arial" w:hAnsi="Arial" w:cs="Arial"/>
                <w:b/>
                <w:sz w:val="18"/>
                <w:szCs w:val="18"/>
              </w:rPr>
            </w:pPr>
            <w:r>
              <w:rPr>
                <w:rFonts w:ascii="Arial" w:hAnsi="Arial" w:cs="Arial"/>
                <w:b/>
                <w:sz w:val="18"/>
                <w:szCs w:val="18"/>
              </w:rPr>
              <w:t>9</w:t>
            </w:r>
            <w:r w:rsidR="00137A67">
              <w:rPr>
                <w:rFonts w:ascii="Arial" w:hAnsi="Arial" w:cs="Arial"/>
                <w:b/>
                <w:sz w:val="18"/>
                <w:szCs w:val="18"/>
              </w:rPr>
              <w:t>8</w:t>
            </w:r>
            <w:r w:rsidR="00675DC4">
              <w:rPr>
                <w:rFonts w:ascii="Arial" w:hAnsi="Arial" w:cs="Arial"/>
                <w:b/>
                <w:sz w:val="18"/>
                <w:szCs w:val="18"/>
              </w:rPr>
              <w:t>/17</w:t>
            </w:r>
          </w:p>
        </w:tc>
        <w:tc>
          <w:tcPr>
            <w:tcW w:w="8145" w:type="dxa"/>
          </w:tcPr>
          <w:p w14:paraId="6A519B96" w14:textId="77777777" w:rsidR="00973CBD" w:rsidRPr="00393481" w:rsidRDefault="00C83070" w:rsidP="00A72B4A">
            <w:pPr>
              <w:spacing w:before="120" w:line="240" w:lineRule="auto"/>
              <w:jc w:val="left"/>
              <w:rPr>
                <w:rFonts w:ascii="Arial" w:hAnsi="Arial" w:cs="Arial"/>
                <w:b/>
              </w:rPr>
            </w:pPr>
            <w:r>
              <w:rPr>
                <w:rFonts w:ascii="Arial" w:hAnsi="Arial" w:cs="Arial"/>
                <w:b/>
              </w:rPr>
              <w:t>KPI MONITORING</w:t>
            </w:r>
          </w:p>
          <w:p w14:paraId="57CAC772" w14:textId="77777777" w:rsidR="00DE7A94" w:rsidRPr="00EE360B" w:rsidRDefault="00973CBD" w:rsidP="00A72B4A">
            <w:pPr>
              <w:spacing w:before="120" w:line="240" w:lineRule="auto"/>
              <w:jc w:val="left"/>
              <w:rPr>
                <w:rFonts w:ascii="Arial" w:hAnsi="Arial" w:cs="Arial"/>
              </w:rPr>
            </w:pPr>
            <w:r>
              <w:rPr>
                <w:rFonts w:ascii="Arial" w:hAnsi="Arial" w:cs="Arial"/>
              </w:rPr>
              <w:t xml:space="preserve">The Board </w:t>
            </w:r>
            <w:r w:rsidR="00DE7A94">
              <w:rPr>
                <w:rFonts w:ascii="Arial" w:hAnsi="Arial" w:cs="Arial"/>
              </w:rPr>
              <w:t>received</w:t>
            </w:r>
            <w:r w:rsidR="005E11C1">
              <w:rPr>
                <w:rFonts w:ascii="Arial" w:hAnsi="Arial" w:cs="Arial"/>
              </w:rPr>
              <w:t xml:space="preserve"> and reviewed</w:t>
            </w:r>
            <w:r w:rsidR="00DE7A94">
              <w:rPr>
                <w:rFonts w:ascii="Arial" w:hAnsi="Arial" w:cs="Arial"/>
              </w:rPr>
              <w:t xml:space="preserve"> the </w:t>
            </w:r>
            <w:r w:rsidR="00393481">
              <w:rPr>
                <w:rFonts w:ascii="Arial" w:hAnsi="Arial" w:cs="Arial"/>
              </w:rPr>
              <w:t xml:space="preserve">latest </w:t>
            </w:r>
            <w:r w:rsidR="00DE7A94">
              <w:rPr>
                <w:rFonts w:ascii="Arial" w:hAnsi="Arial" w:cs="Arial"/>
              </w:rPr>
              <w:t>Performance Dashboards:</w:t>
            </w:r>
          </w:p>
          <w:p w14:paraId="19524738" w14:textId="77777777" w:rsidR="00153EB5" w:rsidRDefault="00A72B4A" w:rsidP="008A36E4">
            <w:pPr>
              <w:numPr>
                <w:ilvl w:val="0"/>
                <w:numId w:val="1"/>
              </w:numPr>
              <w:spacing w:before="120" w:line="240" w:lineRule="auto"/>
              <w:ind w:left="525" w:hanging="426"/>
              <w:jc w:val="left"/>
              <w:rPr>
                <w:rFonts w:ascii="Arial" w:hAnsi="Arial" w:cs="Arial"/>
                <w:b/>
              </w:rPr>
            </w:pPr>
            <w:r>
              <w:rPr>
                <w:rFonts w:ascii="Arial" w:hAnsi="Arial" w:cs="Arial"/>
                <w:b/>
              </w:rPr>
              <w:t xml:space="preserve">Academic </w:t>
            </w:r>
            <w:r w:rsidR="00393481">
              <w:rPr>
                <w:rFonts w:ascii="Arial" w:hAnsi="Arial" w:cs="Arial"/>
                <w:b/>
              </w:rPr>
              <w:t xml:space="preserve"> </w:t>
            </w:r>
          </w:p>
          <w:p w14:paraId="0482EAEA" w14:textId="77777777" w:rsidR="00AB6CFA" w:rsidRDefault="009110B9" w:rsidP="00CA74A3">
            <w:pPr>
              <w:spacing w:before="120" w:line="240" w:lineRule="auto"/>
              <w:jc w:val="left"/>
              <w:rPr>
                <w:rFonts w:ascii="Arial" w:hAnsi="Arial" w:cs="Arial"/>
              </w:rPr>
            </w:pPr>
            <w:r>
              <w:rPr>
                <w:rFonts w:ascii="Arial" w:hAnsi="Arial" w:cs="Arial"/>
              </w:rPr>
              <w:t>The VP Curriculum presented</w:t>
            </w:r>
            <w:r w:rsidR="008B0B3A" w:rsidRPr="008B0B3A">
              <w:rPr>
                <w:rFonts w:ascii="Arial" w:hAnsi="Arial" w:cs="Arial"/>
              </w:rPr>
              <w:t xml:space="preserve"> key </w:t>
            </w:r>
            <w:r w:rsidR="008B0B3A">
              <w:rPr>
                <w:rFonts w:ascii="Arial" w:hAnsi="Arial" w:cs="Arial"/>
              </w:rPr>
              <w:t xml:space="preserve">items including attendance </w:t>
            </w:r>
            <w:r w:rsidR="00416A55">
              <w:rPr>
                <w:rFonts w:ascii="Arial" w:hAnsi="Arial" w:cs="Arial"/>
              </w:rPr>
              <w:t xml:space="preserve">and retention </w:t>
            </w:r>
            <w:r w:rsidR="00DE235C">
              <w:rPr>
                <w:rFonts w:ascii="Arial" w:hAnsi="Arial" w:cs="Arial"/>
              </w:rPr>
              <w:t xml:space="preserve">which </w:t>
            </w:r>
            <w:r w:rsidR="003F3271">
              <w:rPr>
                <w:rFonts w:ascii="Arial" w:hAnsi="Arial" w:cs="Arial"/>
              </w:rPr>
              <w:t>w</w:t>
            </w:r>
            <w:r w:rsidR="00416A55">
              <w:rPr>
                <w:rFonts w:ascii="Arial" w:hAnsi="Arial" w:cs="Arial"/>
              </w:rPr>
              <w:t>ere both</w:t>
            </w:r>
            <w:r w:rsidR="003F3271">
              <w:rPr>
                <w:rFonts w:ascii="Arial" w:hAnsi="Arial" w:cs="Arial"/>
              </w:rPr>
              <w:t xml:space="preserve"> </w:t>
            </w:r>
            <w:r w:rsidR="008F1801">
              <w:rPr>
                <w:rFonts w:ascii="Arial" w:hAnsi="Arial" w:cs="Arial"/>
              </w:rPr>
              <w:t xml:space="preserve">showing a </w:t>
            </w:r>
            <w:r w:rsidR="00416A55">
              <w:rPr>
                <w:rFonts w:ascii="Arial" w:hAnsi="Arial" w:cs="Arial"/>
              </w:rPr>
              <w:t xml:space="preserve">healthy </w:t>
            </w:r>
            <w:r w:rsidR="0015684E">
              <w:rPr>
                <w:rFonts w:ascii="Arial" w:hAnsi="Arial" w:cs="Arial"/>
              </w:rPr>
              <w:t>picture</w:t>
            </w:r>
            <w:r w:rsidR="00AB6CFA">
              <w:rPr>
                <w:rFonts w:ascii="Arial" w:hAnsi="Arial" w:cs="Arial"/>
              </w:rPr>
              <w:t xml:space="preserve">, some specific areas of concern however were noted and </w:t>
            </w:r>
            <w:r w:rsidR="00AB6CFA">
              <w:rPr>
                <w:rFonts w:ascii="Arial" w:hAnsi="Arial" w:cs="Arial"/>
              </w:rPr>
              <w:lastRenderedPageBreak/>
              <w:t xml:space="preserve">it was confirmed that Directors were addressing matters where necessary on a daily basis.  </w:t>
            </w:r>
          </w:p>
          <w:p w14:paraId="2D7AD5FF" w14:textId="77777777" w:rsidR="00AB6CFA" w:rsidRDefault="00AB6CFA" w:rsidP="00CA74A3">
            <w:pPr>
              <w:spacing w:before="120" w:line="240" w:lineRule="auto"/>
              <w:jc w:val="left"/>
              <w:rPr>
                <w:rFonts w:ascii="Arial" w:hAnsi="Arial" w:cs="Arial"/>
              </w:rPr>
            </w:pPr>
            <w:r>
              <w:rPr>
                <w:rFonts w:ascii="Arial" w:hAnsi="Arial" w:cs="Arial"/>
              </w:rPr>
              <w:t>Apprenticeships Timely Success – it was reported that monthly monitoring meetings ha</w:t>
            </w:r>
            <w:r w:rsidR="0015684E">
              <w:rPr>
                <w:rFonts w:ascii="Arial" w:hAnsi="Arial" w:cs="Arial"/>
              </w:rPr>
              <w:t>d</w:t>
            </w:r>
            <w:r>
              <w:rPr>
                <w:rFonts w:ascii="Arial" w:hAnsi="Arial" w:cs="Arial"/>
              </w:rPr>
              <w:t xml:space="preserve"> been put in place between Teacher, Assessor and apprenticeship Manager</w:t>
            </w:r>
            <w:r w:rsidR="0015684E">
              <w:rPr>
                <w:rFonts w:ascii="Arial" w:hAnsi="Arial" w:cs="Arial"/>
              </w:rPr>
              <w:t xml:space="preserve"> to </w:t>
            </w:r>
            <w:r w:rsidR="00551844">
              <w:rPr>
                <w:rFonts w:ascii="Arial" w:hAnsi="Arial" w:cs="Arial"/>
              </w:rPr>
              <w:t xml:space="preserve">improve success rates. </w:t>
            </w:r>
            <w:r>
              <w:rPr>
                <w:rFonts w:ascii="Arial" w:hAnsi="Arial" w:cs="Arial"/>
              </w:rPr>
              <w:t xml:space="preserve">  </w:t>
            </w:r>
          </w:p>
          <w:p w14:paraId="5C7059F2" w14:textId="77777777" w:rsidR="00BF666F" w:rsidRDefault="00BF666F" w:rsidP="00CA74A3">
            <w:pPr>
              <w:spacing w:before="120" w:after="120" w:line="240" w:lineRule="auto"/>
              <w:jc w:val="left"/>
              <w:rPr>
                <w:rFonts w:ascii="Arial" w:hAnsi="Arial" w:cs="Arial"/>
                <w:b/>
              </w:rPr>
            </w:pPr>
            <w:r>
              <w:rPr>
                <w:rFonts w:ascii="Arial" w:hAnsi="Arial" w:cs="Arial"/>
                <w:b/>
              </w:rPr>
              <w:t>RESOLVED:</w:t>
            </w:r>
            <w:r w:rsidR="00CA74A3">
              <w:rPr>
                <w:rFonts w:ascii="Arial" w:hAnsi="Arial" w:cs="Arial"/>
                <w:b/>
              </w:rPr>
              <w:t xml:space="preserve"> </w:t>
            </w:r>
            <w:r w:rsidR="00CA74A3" w:rsidRPr="00CA74A3">
              <w:rPr>
                <w:rFonts w:ascii="Arial" w:hAnsi="Arial" w:cs="Arial"/>
              </w:rPr>
              <w:t xml:space="preserve">To note the </w:t>
            </w:r>
            <w:r w:rsidR="00AB6CFA">
              <w:rPr>
                <w:rFonts w:ascii="Arial" w:hAnsi="Arial" w:cs="Arial"/>
              </w:rPr>
              <w:t>dashboards</w:t>
            </w:r>
            <w:r w:rsidR="00CA74A3" w:rsidRPr="00CA74A3">
              <w:rPr>
                <w:rFonts w:ascii="Arial" w:hAnsi="Arial" w:cs="Arial"/>
              </w:rPr>
              <w:t>.</w:t>
            </w:r>
          </w:p>
          <w:p w14:paraId="5D378F99" w14:textId="77777777" w:rsidR="00153EB5" w:rsidRDefault="00393481" w:rsidP="008A36E4">
            <w:pPr>
              <w:numPr>
                <w:ilvl w:val="0"/>
                <w:numId w:val="1"/>
              </w:numPr>
              <w:spacing w:before="120" w:after="120" w:line="240" w:lineRule="auto"/>
              <w:ind w:left="525" w:hanging="426"/>
              <w:jc w:val="left"/>
              <w:rPr>
                <w:rFonts w:ascii="Arial" w:hAnsi="Arial" w:cs="Arial"/>
                <w:b/>
              </w:rPr>
            </w:pPr>
            <w:r>
              <w:rPr>
                <w:rFonts w:ascii="Arial" w:hAnsi="Arial" w:cs="Arial"/>
                <w:b/>
              </w:rPr>
              <w:t>People</w:t>
            </w:r>
            <w:r w:rsidR="00A72B4A">
              <w:rPr>
                <w:rFonts w:ascii="Arial" w:hAnsi="Arial" w:cs="Arial"/>
                <w:b/>
              </w:rPr>
              <w:t xml:space="preserve"> </w:t>
            </w:r>
            <w:r>
              <w:rPr>
                <w:rFonts w:ascii="Arial" w:hAnsi="Arial" w:cs="Arial"/>
                <w:b/>
              </w:rPr>
              <w:t xml:space="preserve"> </w:t>
            </w:r>
          </w:p>
          <w:p w14:paraId="378CD5FF" w14:textId="77777777" w:rsidR="00AB6CFA" w:rsidRDefault="00393481" w:rsidP="007456B8">
            <w:pPr>
              <w:spacing w:before="120" w:after="120" w:line="240" w:lineRule="auto"/>
              <w:jc w:val="left"/>
              <w:rPr>
                <w:rFonts w:ascii="Arial" w:hAnsi="Arial" w:cs="Arial"/>
              </w:rPr>
            </w:pPr>
            <w:r>
              <w:rPr>
                <w:rFonts w:ascii="Arial" w:hAnsi="Arial" w:cs="Arial"/>
              </w:rPr>
              <w:t>The Executiv</w:t>
            </w:r>
            <w:r w:rsidR="00416A55">
              <w:rPr>
                <w:rFonts w:ascii="Arial" w:hAnsi="Arial" w:cs="Arial"/>
              </w:rPr>
              <w:t>e Director of H</w:t>
            </w:r>
            <w:r w:rsidR="00BF22BA">
              <w:rPr>
                <w:rFonts w:ascii="Arial" w:hAnsi="Arial" w:cs="Arial"/>
              </w:rPr>
              <w:t>R</w:t>
            </w:r>
            <w:r w:rsidR="00416A55">
              <w:rPr>
                <w:rFonts w:ascii="Arial" w:hAnsi="Arial" w:cs="Arial"/>
              </w:rPr>
              <w:t xml:space="preserve"> &amp; OD noted that sickness levels were fairly consistent and that at the recent P</w:t>
            </w:r>
            <w:r w:rsidR="00AB6CFA">
              <w:rPr>
                <w:rFonts w:ascii="Arial" w:hAnsi="Arial" w:cs="Arial"/>
              </w:rPr>
              <w:t xml:space="preserve">erformance </w:t>
            </w:r>
            <w:r w:rsidR="00416A55">
              <w:rPr>
                <w:rFonts w:ascii="Arial" w:hAnsi="Arial" w:cs="Arial"/>
              </w:rPr>
              <w:t>R</w:t>
            </w:r>
            <w:r w:rsidR="00AB6CFA">
              <w:rPr>
                <w:rFonts w:ascii="Arial" w:hAnsi="Arial" w:cs="Arial"/>
              </w:rPr>
              <w:t>eview</w:t>
            </w:r>
            <w:r w:rsidR="00416A55">
              <w:rPr>
                <w:rFonts w:ascii="Arial" w:hAnsi="Arial" w:cs="Arial"/>
              </w:rPr>
              <w:t xml:space="preserve"> meetings all staff with more than </w:t>
            </w:r>
            <w:r w:rsidR="00AB6CFA">
              <w:rPr>
                <w:rFonts w:ascii="Arial" w:hAnsi="Arial" w:cs="Arial"/>
              </w:rPr>
              <w:t>four</w:t>
            </w:r>
            <w:r w:rsidR="008F1801">
              <w:rPr>
                <w:rFonts w:ascii="Arial" w:hAnsi="Arial" w:cs="Arial"/>
              </w:rPr>
              <w:t xml:space="preserve"> episodes of sickness during 20</w:t>
            </w:r>
            <w:r w:rsidR="00416A55">
              <w:rPr>
                <w:rFonts w:ascii="Arial" w:hAnsi="Arial" w:cs="Arial"/>
              </w:rPr>
              <w:t>17 were flagged</w:t>
            </w:r>
            <w:r w:rsidR="00AB6CFA">
              <w:rPr>
                <w:rFonts w:ascii="Arial" w:hAnsi="Arial" w:cs="Arial"/>
              </w:rPr>
              <w:t xml:space="preserve"> to Managers</w:t>
            </w:r>
            <w:r w:rsidR="00416A55">
              <w:rPr>
                <w:rFonts w:ascii="Arial" w:hAnsi="Arial" w:cs="Arial"/>
              </w:rPr>
              <w:t xml:space="preserve">.  </w:t>
            </w:r>
          </w:p>
          <w:p w14:paraId="30FA6351" w14:textId="77777777" w:rsidR="007456B8" w:rsidRDefault="00416A55" w:rsidP="007456B8">
            <w:pPr>
              <w:spacing w:before="120" w:after="120" w:line="240" w:lineRule="auto"/>
              <w:jc w:val="left"/>
              <w:rPr>
                <w:rFonts w:ascii="Arial" w:hAnsi="Arial" w:cs="Arial"/>
              </w:rPr>
            </w:pPr>
            <w:r>
              <w:rPr>
                <w:rFonts w:ascii="Arial" w:hAnsi="Arial" w:cs="Arial"/>
              </w:rPr>
              <w:t>Appraisal completion ra</w:t>
            </w:r>
            <w:r w:rsidR="008F1801">
              <w:rPr>
                <w:rFonts w:ascii="Arial" w:hAnsi="Arial" w:cs="Arial"/>
              </w:rPr>
              <w:t xml:space="preserve">tes were </w:t>
            </w:r>
            <w:r w:rsidR="00AB6CFA">
              <w:rPr>
                <w:rFonts w:ascii="Arial" w:hAnsi="Arial" w:cs="Arial"/>
              </w:rPr>
              <w:t>reported to be at</w:t>
            </w:r>
            <w:r w:rsidR="008F1801">
              <w:rPr>
                <w:rFonts w:ascii="Arial" w:hAnsi="Arial" w:cs="Arial"/>
              </w:rPr>
              <w:t xml:space="preserve"> 9</w:t>
            </w:r>
            <w:r w:rsidR="00AB6CFA">
              <w:rPr>
                <w:rFonts w:ascii="Arial" w:hAnsi="Arial" w:cs="Arial"/>
              </w:rPr>
              <w:t>7</w:t>
            </w:r>
            <w:r w:rsidR="008F1801">
              <w:rPr>
                <w:rFonts w:ascii="Arial" w:hAnsi="Arial" w:cs="Arial"/>
              </w:rPr>
              <w:t>%</w:t>
            </w:r>
            <w:r w:rsidR="00AB6CFA">
              <w:rPr>
                <w:rFonts w:ascii="Arial" w:hAnsi="Arial" w:cs="Arial"/>
              </w:rPr>
              <w:t xml:space="preserve">. </w:t>
            </w:r>
          </w:p>
          <w:p w14:paraId="10C0DF70" w14:textId="77777777" w:rsidR="00153EB5" w:rsidRDefault="00153EB5" w:rsidP="007456B8">
            <w:pPr>
              <w:spacing w:before="120" w:after="120" w:line="240" w:lineRule="auto"/>
              <w:jc w:val="left"/>
              <w:rPr>
                <w:rFonts w:ascii="Arial" w:hAnsi="Arial" w:cs="Arial"/>
                <w:b/>
              </w:rPr>
            </w:pPr>
            <w:r>
              <w:rPr>
                <w:rFonts w:ascii="Arial" w:hAnsi="Arial" w:cs="Arial"/>
                <w:b/>
              </w:rPr>
              <w:t>RESOLVED:</w:t>
            </w:r>
            <w:r w:rsidR="00CA74A3">
              <w:rPr>
                <w:rFonts w:ascii="Arial" w:hAnsi="Arial" w:cs="Arial"/>
                <w:b/>
              </w:rPr>
              <w:t xml:space="preserve"> </w:t>
            </w:r>
            <w:r w:rsidR="00CA74A3" w:rsidRPr="00CA74A3">
              <w:rPr>
                <w:rFonts w:ascii="Arial" w:hAnsi="Arial" w:cs="Arial"/>
              </w:rPr>
              <w:t xml:space="preserve">To note the </w:t>
            </w:r>
            <w:r w:rsidR="00AB6CFA">
              <w:rPr>
                <w:rFonts w:ascii="Arial" w:hAnsi="Arial" w:cs="Arial"/>
              </w:rPr>
              <w:t>dashboards</w:t>
            </w:r>
            <w:r w:rsidR="00CA74A3" w:rsidRPr="00CA74A3">
              <w:rPr>
                <w:rFonts w:ascii="Arial" w:hAnsi="Arial" w:cs="Arial"/>
              </w:rPr>
              <w:t xml:space="preserve">. </w:t>
            </w:r>
          </w:p>
          <w:p w14:paraId="52488A54" w14:textId="77777777" w:rsidR="00153EB5" w:rsidRDefault="00393481" w:rsidP="008A36E4">
            <w:pPr>
              <w:numPr>
                <w:ilvl w:val="0"/>
                <w:numId w:val="1"/>
              </w:numPr>
              <w:spacing w:before="120" w:after="120" w:line="240" w:lineRule="auto"/>
              <w:ind w:left="525" w:hanging="426"/>
              <w:jc w:val="left"/>
              <w:rPr>
                <w:rFonts w:ascii="Arial" w:hAnsi="Arial" w:cs="Arial"/>
                <w:b/>
              </w:rPr>
            </w:pPr>
            <w:r>
              <w:rPr>
                <w:rFonts w:ascii="Arial" w:hAnsi="Arial" w:cs="Arial"/>
                <w:b/>
              </w:rPr>
              <w:t>Finance &amp; Commercial Development</w:t>
            </w:r>
            <w:r w:rsidR="00FF28AC">
              <w:rPr>
                <w:rFonts w:ascii="Arial" w:hAnsi="Arial" w:cs="Arial"/>
                <w:b/>
              </w:rPr>
              <w:t xml:space="preserve"> </w:t>
            </w:r>
            <w:r>
              <w:rPr>
                <w:rFonts w:ascii="Arial" w:hAnsi="Arial" w:cs="Arial"/>
                <w:b/>
              </w:rPr>
              <w:t xml:space="preserve"> </w:t>
            </w:r>
          </w:p>
          <w:p w14:paraId="43EF8CA9" w14:textId="77777777" w:rsidR="00A178F1" w:rsidRDefault="00393481" w:rsidP="00393481">
            <w:pPr>
              <w:spacing w:before="120" w:after="120" w:line="240" w:lineRule="auto"/>
              <w:jc w:val="left"/>
              <w:rPr>
                <w:rFonts w:ascii="Arial" w:hAnsi="Arial" w:cs="Arial"/>
              </w:rPr>
            </w:pPr>
            <w:r w:rsidRPr="00393481">
              <w:rPr>
                <w:rFonts w:ascii="Arial" w:hAnsi="Arial" w:cs="Arial"/>
              </w:rPr>
              <w:t>The VP Finance &amp; C</w:t>
            </w:r>
            <w:r w:rsidR="00BF22BA">
              <w:rPr>
                <w:rFonts w:ascii="Arial" w:hAnsi="Arial" w:cs="Arial"/>
              </w:rPr>
              <w:t xml:space="preserve">ommercial </w:t>
            </w:r>
            <w:r w:rsidRPr="00393481">
              <w:rPr>
                <w:rFonts w:ascii="Arial" w:hAnsi="Arial" w:cs="Arial"/>
              </w:rPr>
              <w:t>D</w:t>
            </w:r>
            <w:r w:rsidR="00BF22BA">
              <w:rPr>
                <w:rFonts w:ascii="Arial" w:hAnsi="Arial" w:cs="Arial"/>
              </w:rPr>
              <w:t>evelopment</w:t>
            </w:r>
            <w:r w:rsidRPr="00393481">
              <w:rPr>
                <w:rFonts w:ascii="Arial" w:hAnsi="Arial" w:cs="Arial"/>
              </w:rPr>
              <w:t xml:space="preserve"> reported that </w:t>
            </w:r>
            <w:r w:rsidR="00A178F1">
              <w:rPr>
                <w:rFonts w:ascii="Arial" w:hAnsi="Arial" w:cs="Arial"/>
              </w:rPr>
              <w:t xml:space="preserve">income compared to budget was down largely </w:t>
            </w:r>
            <w:r w:rsidR="00BF22BA">
              <w:rPr>
                <w:rFonts w:ascii="Arial" w:hAnsi="Arial" w:cs="Arial"/>
              </w:rPr>
              <w:t xml:space="preserve">because our </w:t>
            </w:r>
            <w:r w:rsidR="00416A55">
              <w:rPr>
                <w:rFonts w:ascii="Arial" w:hAnsi="Arial" w:cs="Arial"/>
              </w:rPr>
              <w:t>HE</w:t>
            </w:r>
            <w:r w:rsidR="00A178F1">
              <w:rPr>
                <w:rFonts w:ascii="Arial" w:hAnsi="Arial" w:cs="Arial"/>
              </w:rPr>
              <w:t xml:space="preserve"> </w:t>
            </w:r>
            <w:r w:rsidR="00416A55">
              <w:rPr>
                <w:rFonts w:ascii="Arial" w:hAnsi="Arial" w:cs="Arial"/>
              </w:rPr>
              <w:t>income</w:t>
            </w:r>
            <w:r w:rsidR="00BF22BA">
              <w:rPr>
                <w:rFonts w:ascii="Arial" w:hAnsi="Arial" w:cs="Arial"/>
              </w:rPr>
              <w:t xml:space="preserve"> was under budget for the year, it was reported that </w:t>
            </w:r>
            <w:r w:rsidR="00A178F1">
              <w:rPr>
                <w:rFonts w:ascii="Arial" w:hAnsi="Arial" w:cs="Arial"/>
              </w:rPr>
              <w:t xml:space="preserve">plans were in place to recover this income through other sources; specifically via apprenticeship income. </w:t>
            </w:r>
          </w:p>
          <w:p w14:paraId="57F4088F" w14:textId="77777777" w:rsidR="00A178F1" w:rsidRDefault="00BF22BA" w:rsidP="00393481">
            <w:pPr>
              <w:spacing w:before="120" w:after="120" w:line="240" w:lineRule="auto"/>
              <w:jc w:val="left"/>
              <w:rPr>
                <w:rFonts w:ascii="Arial" w:hAnsi="Arial" w:cs="Arial"/>
              </w:rPr>
            </w:pPr>
            <w:r>
              <w:rPr>
                <w:rFonts w:ascii="Arial" w:hAnsi="Arial" w:cs="Arial"/>
              </w:rPr>
              <w:t xml:space="preserve">It was noted that Student Numbers (16-18 Classroom) was flagged red as </w:t>
            </w:r>
            <w:r w:rsidR="00A178F1">
              <w:rPr>
                <w:rFonts w:ascii="Arial" w:hAnsi="Arial" w:cs="Arial"/>
              </w:rPr>
              <w:t xml:space="preserve">the number returned to the ESFA was slightly lower </w:t>
            </w:r>
            <w:r>
              <w:rPr>
                <w:rFonts w:ascii="Arial" w:hAnsi="Arial" w:cs="Arial"/>
              </w:rPr>
              <w:t>than</w:t>
            </w:r>
            <w:r w:rsidR="00A178F1">
              <w:rPr>
                <w:rFonts w:ascii="Arial" w:hAnsi="Arial" w:cs="Arial"/>
              </w:rPr>
              <w:t xml:space="preserve"> the contract, which will affect income in 2018/19.</w:t>
            </w:r>
            <w:r>
              <w:rPr>
                <w:rFonts w:ascii="Arial" w:hAnsi="Arial" w:cs="Arial"/>
              </w:rPr>
              <w:t xml:space="preserve">  </w:t>
            </w:r>
            <w:r w:rsidR="008F1801">
              <w:rPr>
                <w:rFonts w:ascii="Arial" w:hAnsi="Arial" w:cs="Arial"/>
              </w:rPr>
              <w:t>Student Numbers</w:t>
            </w:r>
            <w:r>
              <w:rPr>
                <w:rFonts w:ascii="Arial" w:hAnsi="Arial" w:cs="Arial"/>
              </w:rPr>
              <w:t xml:space="preserve"> (</w:t>
            </w:r>
            <w:r w:rsidR="00A178F1">
              <w:rPr>
                <w:rFonts w:ascii="Arial" w:hAnsi="Arial" w:cs="Arial"/>
              </w:rPr>
              <w:t>FE Adult</w:t>
            </w:r>
            <w:r>
              <w:rPr>
                <w:rFonts w:ascii="Arial" w:hAnsi="Arial" w:cs="Arial"/>
              </w:rPr>
              <w:t>)</w:t>
            </w:r>
            <w:r w:rsidR="00A178F1">
              <w:rPr>
                <w:rFonts w:ascii="Arial" w:hAnsi="Arial" w:cs="Arial"/>
              </w:rPr>
              <w:t xml:space="preserve"> </w:t>
            </w:r>
            <w:r>
              <w:rPr>
                <w:rFonts w:ascii="Arial" w:hAnsi="Arial" w:cs="Arial"/>
              </w:rPr>
              <w:t>was also a concern with</w:t>
            </w:r>
            <w:r w:rsidR="00A178F1">
              <w:rPr>
                <w:rFonts w:ascii="Arial" w:hAnsi="Arial" w:cs="Arial"/>
              </w:rPr>
              <w:t xml:space="preserve"> income levels being below target, a revised curriculum plan for January 2018 to July 2018 was being produced to ensure the college delivered all the </w:t>
            </w:r>
            <w:r w:rsidR="006925F7">
              <w:rPr>
                <w:rFonts w:ascii="Arial" w:hAnsi="Arial" w:cs="Arial"/>
              </w:rPr>
              <w:t>funding</w:t>
            </w:r>
            <w:r w:rsidR="00A178F1">
              <w:rPr>
                <w:rFonts w:ascii="Arial" w:hAnsi="Arial" w:cs="Arial"/>
              </w:rPr>
              <w:t xml:space="preserve"> in the Adult Education Budget. </w:t>
            </w:r>
          </w:p>
          <w:p w14:paraId="47F935A2" w14:textId="77777777" w:rsidR="006925F7" w:rsidRPr="00393481" w:rsidRDefault="008F1801" w:rsidP="00393481">
            <w:pPr>
              <w:spacing w:before="120" w:after="120" w:line="240" w:lineRule="auto"/>
              <w:jc w:val="left"/>
              <w:rPr>
                <w:rFonts w:ascii="Arial" w:hAnsi="Arial" w:cs="Arial"/>
              </w:rPr>
            </w:pPr>
            <w:r>
              <w:rPr>
                <w:rFonts w:ascii="Arial" w:hAnsi="Arial" w:cs="Arial"/>
              </w:rPr>
              <w:t>Student Numbers</w:t>
            </w:r>
            <w:r w:rsidR="00BF22BA">
              <w:rPr>
                <w:rFonts w:ascii="Arial" w:hAnsi="Arial" w:cs="Arial"/>
              </w:rPr>
              <w:t xml:space="preserve"> (</w:t>
            </w:r>
            <w:r w:rsidR="006925F7">
              <w:rPr>
                <w:rFonts w:ascii="Arial" w:hAnsi="Arial" w:cs="Arial"/>
              </w:rPr>
              <w:t>App</w:t>
            </w:r>
            <w:r w:rsidR="00BF22BA">
              <w:rPr>
                <w:rFonts w:ascii="Arial" w:hAnsi="Arial" w:cs="Arial"/>
              </w:rPr>
              <w:t>renticeships) was a positive picture,</w:t>
            </w:r>
            <w:r w:rsidR="006925F7">
              <w:rPr>
                <w:rFonts w:ascii="Arial" w:hAnsi="Arial" w:cs="Arial"/>
              </w:rPr>
              <w:t xml:space="preserve"> the college had 1718 apprentices enrolled against a target for the year of 1924, </w:t>
            </w:r>
            <w:r>
              <w:rPr>
                <w:rFonts w:ascii="Arial" w:hAnsi="Arial" w:cs="Arial"/>
              </w:rPr>
              <w:t xml:space="preserve">and </w:t>
            </w:r>
            <w:r w:rsidR="006925F7">
              <w:rPr>
                <w:rFonts w:ascii="Arial" w:hAnsi="Arial" w:cs="Arial"/>
              </w:rPr>
              <w:t>with additional recruitm</w:t>
            </w:r>
            <w:r w:rsidR="00BF22BA">
              <w:rPr>
                <w:rFonts w:ascii="Arial" w:hAnsi="Arial" w:cs="Arial"/>
              </w:rPr>
              <w:t xml:space="preserve">ent during January to July 2018, it was believed </w:t>
            </w:r>
            <w:r w:rsidR="00551844">
              <w:rPr>
                <w:rFonts w:ascii="Arial" w:hAnsi="Arial" w:cs="Arial"/>
              </w:rPr>
              <w:t>the C</w:t>
            </w:r>
            <w:r w:rsidR="006925F7">
              <w:rPr>
                <w:rFonts w:ascii="Arial" w:hAnsi="Arial" w:cs="Arial"/>
              </w:rPr>
              <w:t xml:space="preserve">ollege should exceed the </w:t>
            </w:r>
            <w:r w:rsidR="00BF22BA">
              <w:rPr>
                <w:rFonts w:ascii="Arial" w:hAnsi="Arial" w:cs="Arial"/>
              </w:rPr>
              <w:t>original target</w:t>
            </w:r>
            <w:r w:rsidR="006925F7">
              <w:rPr>
                <w:rFonts w:ascii="Arial" w:hAnsi="Arial" w:cs="Arial"/>
              </w:rPr>
              <w:t xml:space="preserve">.  </w:t>
            </w:r>
          </w:p>
          <w:p w14:paraId="3E8B5FF8" w14:textId="77777777" w:rsidR="00153EB5" w:rsidRDefault="00153EB5" w:rsidP="00CA74A3">
            <w:pPr>
              <w:spacing w:before="120" w:after="120" w:line="240" w:lineRule="auto"/>
              <w:jc w:val="left"/>
              <w:rPr>
                <w:rFonts w:ascii="Arial" w:hAnsi="Arial" w:cs="Arial"/>
                <w:b/>
              </w:rPr>
            </w:pPr>
            <w:r>
              <w:rPr>
                <w:rFonts w:ascii="Arial" w:hAnsi="Arial" w:cs="Arial"/>
                <w:b/>
              </w:rPr>
              <w:t>RESOLVED:</w:t>
            </w:r>
            <w:r w:rsidR="00CA74A3">
              <w:rPr>
                <w:rFonts w:ascii="Arial" w:hAnsi="Arial" w:cs="Arial"/>
                <w:b/>
              </w:rPr>
              <w:t xml:space="preserve"> </w:t>
            </w:r>
            <w:r w:rsidR="00CA74A3" w:rsidRPr="00CA74A3">
              <w:rPr>
                <w:rFonts w:ascii="Arial" w:hAnsi="Arial" w:cs="Arial"/>
              </w:rPr>
              <w:t xml:space="preserve">To note the </w:t>
            </w:r>
            <w:r w:rsidR="00AB6CFA">
              <w:rPr>
                <w:rFonts w:ascii="Arial" w:hAnsi="Arial" w:cs="Arial"/>
              </w:rPr>
              <w:t>dashboards</w:t>
            </w:r>
            <w:r w:rsidR="00CA74A3" w:rsidRPr="00CA74A3">
              <w:rPr>
                <w:rFonts w:ascii="Arial" w:hAnsi="Arial" w:cs="Arial"/>
              </w:rPr>
              <w:t>.</w:t>
            </w:r>
          </w:p>
          <w:p w14:paraId="03ED77F3" w14:textId="77777777" w:rsidR="00153EB5" w:rsidRDefault="00393481" w:rsidP="008A36E4">
            <w:pPr>
              <w:numPr>
                <w:ilvl w:val="0"/>
                <w:numId w:val="1"/>
              </w:numPr>
              <w:spacing w:before="120" w:after="120" w:line="240" w:lineRule="auto"/>
              <w:ind w:left="525" w:hanging="426"/>
              <w:jc w:val="left"/>
              <w:rPr>
                <w:rFonts w:ascii="Arial" w:hAnsi="Arial" w:cs="Arial"/>
                <w:b/>
              </w:rPr>
            </w:pPr>
            <w:r>
              <w:rPr>
                <w:rFonts w:ascii="Arial" w:hAnsi="Arial" w:cs="Arial"/>
                <w:b/>
              </w:rPr>
              <w:t>Physical</w:t>
            </w:r>
            <w:r w:rsidR="00153EB5">
              <w:rPr>
                <w:rFonts w:ascii="Arial" w:hAnsi="Arial" w:cs="Arial"/>
                <w:b/>
              </w:rPr>
              <w:t xml:space="preserve"> Resources</w:t>
            </w:r>
            <w:r w:rsidR="00FF28AC">
              <w:rPr>
                <w:rFonts w:ascii="Arial" w:hAnsi="Arial" w:cs="Arial"/>
                <w:b/>
              </w:rPr>
              <w:t xml:space="preserve"> </w:t>
            </w:r>
            <w:r>
              <w:rPr>
                <w:rFonts w:ascii="Arial" w:hAnsi="Arial" w:cs="Arial"/>
                <w:b/>
              </w:rPr>
              <w:t xml:space="preserve"> </w:t>
            </w:r>
          </w:p>
          <w:p w14:paraId="481F6A5C" w14:textId="77777777" w:rsidR="00393481" w:rsidRPr="00D6519F" w:rsidRDefault="00393481" w:rsidP="00393481">
            <w:pPr>
              <w:spacing w:before="120" w:after="120" w:line="240" w:lineRule="auto"/>
              <w:jc w:val="left"/>
              <w:rPr>
                <w:rFonts w:ascii="Arial" w:hAnsi="Arial" w:cs="Arial"/>
              </w:rPr>
            </w:pPr>
            <w:r>
              <w:rPr>
                <w:rFonts w:ascii="Arial" w:hAnsi="Arial" w:cs="Arial"/>
              </w:rPr>
              <w:t>The Exec</w:t>
            </w:r>
            <w:r w:rsidR="006925F7">
              <w:rPr>
                <w:rFonts w:ascii="Arial" w:hAnsi="Arial" w:cs="Arial"/>
              </w:rPr>
              <w:t>utive Director Resources noted that the classroom utilisation ta</w:t>
            </w:r>
            <w:r w:rsidR="00317147">
              <w:rPr>
                <w:rFonts w:ascii="Arial" w:hAnsi="Arial" w:cs="Arial"/>
              </w:rPr>
              <w:t>rget of 35% had been exceeded.</w:t>
            </w:r>
          </w:p>
          <w:p w14:paraId="78403764" w14:textId="77777777" w:rsidR="006E439F" w:rsidRPr="00953639" w:rsidRDefault="00153EB5" w:rsidP="00AB6CFA">
            <w:pPr>
              <w:spacing w:before="120" w:after="120" w:line="240" w:lineRule="auto"/>
              <w:jc w:val="left"/>
              <w:rPr>
                <w:rFonts w:ascii="Arial" w:hAnsi="Arial" w:cs="Arial"/>
              </w:rPr>
            </w:pPr>
            <w:r>
              <w:rPr>
                <w:rFonts w:ascii="Arial" w:hAnsi="Arial" w:cs="Arial"/>
                <w:b/>
              </w:rPr>
              <w:t>RESOLVED:</w:t>
            </w:r>
            <w:r w:rsidR="00CA74A3">
              <w:rPr>
                <w:rFonts w:ascii="Arial" w:hAnsi="Arial" w:cs="Arial"/>
                <w:b/>
              </w:rPr>
              <w:t xml:space="preserve"> </w:t>
            </w:r>
            <w:r w:rsidR="00CA74A3" w:rsidRPr="00CA74A3">
              <w:rPr>
                <w:rFonts w:ascii="Arial" w:hAnsi="Arial" w:cs="Arial"/>
              </w:rPr>
              <w:t>To note the</w:t>
            </w:r>
            <w:r w:rsidR="00AB6CFA">
              <w:rPr>
                <w:rFonts w:ascii="Arial" w:hAnsi="Arial" w:cs="Arial"/>
              </w:rPr>
              <w:t xml:space="preserve"> dashboards</w:t>
            </w:r>
            <w:r w:rsidR="00CA74A3" w:rsidRPr="00CA74A3">
              <w:rPr>
                <w:rFonts w:ascii="Arial" w:hAnsi="Arial" w:cs="Arial"/>
              </w:rPr>
              <w:t xml:space="preserve">. </w:t>
            </w:r>
          </w:p>
        </w:tc>
        <w:tc>
          <w:tcPr>
            <w:tcW w:w="1276" w:type="dxa"/>
          </w:tcPr>
          <w:p w14:paraId="5299EDB7" w14:textId="77777777" w:rsidR="00BF666F" w:rsidRDefault="00BF666F">
            <w:pPr>
              <w:pStyle w:val="Footer"/>
              <w:tabs>
                <w:tab w:val="clear" w:pos="4153"/>
                <w:tab w:val="clear" w:pos="8306"/>
              </w:tabs>
              <w:spacing w:line="240" w:lineRule="auto"/>
              <w:rPr>
                <w:rFonts w:ascii="Arial" w:hAnsi="Arial" w:cs="Arial"/>
              </w:rPr>
            </w:pPr>
          </w:p>
        </w:tc>
      </w:tr>
      <w:tr w:rsidR="003C64DB" w14:paraId="059B52A3" w14:textId="77777777" w:rsidTr="001E4169">
        <w:trPr>
          <w:trHeight w:val="833"/>
        </w:trPr>
        <w:tc>
          <w:tcPr>
            <w:tcW w:w="786" w:type="dxa"/>
          </w:tcPr>
          <w:p w14:paraId="44E71EFA" w14:textId="77777777" w:rsidR="003C64DB" w:rsidRDefault="00C668F7" w:rsidP="00137A67">
            <w:pPr>
              <w:spacing w:before="120" w:line="240" w:lineRule="auto"/>
              <w:rPr>
                <w:rFonts w:ascii="Arial" w:hAnsi="Arial" w:cs="Arial"/>
                <w:b/>
                <w:sz w:val="18"/>
                <w:szCs w:val="18"/>
              </w:rPr>
            </w:pPr>
            <w:r>
              <w:rPr>
                <w:rFonts w:ascii="Arial" w:hAnsi="Arial" w:cs="Arial"/>
                <w:b/>
                <w:sz w:val="18"/>
                <w:szCs w:val="18"/>
              </w:rPr>
              <w:lastRenderedPageBreak/>
              <w:t>9</w:t>
            </w:r>
            <w:r w:rsidR="00137A67">
              <w:rPr>
                <w:rFonts w:ascii="Arial" w:hAnsi="Arial" w:cs="Arial"/>
                <w:b/>
                <w:sz w:val="18"/>
                <w:szCs w:val="18"/>
              </w:rPr>
              <w:t>9</w:t>
            </w:r>
            <w:r>
              <w:rPr>
                <w:rFonts w:ascii="Arial" w:hAnsi="Arial" w:cs="Arial"/>
                <w:b/>
                <w:sz w:val="18"/>
                <w:szCs w:val="18"/>
              </w:rPr>
              <w:t>/17</w:t>
            </w:r>
          </w:p>
        </w:tc>
        <w:tc>
          <w:tcPr>
            <w:tcW w:w="8145" w:type="dxa"/>
          </w:tcPr>
          <w:p w14:paraId="719C46D7" w14:textId="77777777" w:rsidR="003C64DB" w:rsidRDefault="00AB6CFA" w:rsidP="00A72B4A">
            <w:pPr>
              <w:spacing w:before="120" w:line="240" w:lineRule="auto"/>
              <w:jc w:val="left"/>
              <w:rPr>
                <w:rFonts w:ascii="Arial" w:hAnsi="Arial" w:cs="Arial"/>
                <w:b/>
              </w:rPr>
            </w:pPr>
            <w:r>
              <w:rPr>
                <w:rFonts w:ascii="Arial" w:hAnsi="Arial" w:cs="Arial"/>
                <w:b/>
              </w:rPr>
              <w:t xml:space="preserve">RISK MANAGEMENT </w:t>
            </w:r>
          </w:p>
          <w:p w14:paraId="1356A723" w14:textId="44E77843" w:rsidR="00A961A7" w:rsidRDefault="003C64DB" w:rsidP="00A72B4A">
            <w:pPr>
              <w:spacing w:before="120" w:line="240" w:lineRule="auto"/>
              <w:jc w:val="left"/>
              <w:rPr>
                <w:rFonts w:ascii="Arial" w:hAnsi="Arial" w:cs="Arial"/>
              </w:rPr>
            </w:pPr>
            <w:r w:rsidRPr="003C64DB">
              <w:rPr>
                <w:rFonts w:ascii="Arial" w:hAnsi="Arial" w:cs="Arial"/>
              </w:rPr>
              <w:t xml:space="preserve">The VP </w:t>
            </w:r>
            <w:r w:rsidR="006925F7">
              <w:rPr>
                <w:rFonts w:ascii="Arial" w:hAnsi="Arial" w:cs="Arial"/>
              </w:rPr>
              <w:t>Finance and C</w:t>
            </w:r>
            <w:r w:rsidR="002B4417">
              <w:rPr>
                <w:rFonts w:ascii="Arial" w:hAnsi="Arial" w:cs="Arial"/>
              </w:rPr>
              <w:t xml:space="preserve">ommercial </w:t>
            </w:r>
            <w:r w:rsidR="006925F7">
              <w:rPr>
                <w:rFonts w:ascii="Arial" w:hAnsi="Arial" w:cs="Arial"/>
              </w:rPr>
              <w:t>D</w:t>
            </w:r>
            <w:r w:rsidR="002B4417">
              <w:rPr>
                <w:rFonts w:ascii="Arial" w:hAnsi="Arial" w:cs="Arial"/>
              </w:rPr>
              <w:t>evelopment</w:t>
            </w:r>
            <w:r w:rsidR="006925F7">
              <w:rPr>
                <w:rFonts w:ascii="Arial" w:hAnsi="Arial" w:cs="Arial"/>
              </w:rPr>
              <w:t xml:space="preserve"> presented the current Risk Management Register, </w:t>
            </w:r>
            <w:r w:rsidR="00CD2278">
              <w:rPr>
                <w:rFonts w:ascii="Arial" w:hAnsi="Arial" w:cs="Arial"/>
              </w:rPr>
              <w:t>it was noted that both the</w:t>
            </w:r>
            <w:r w:rsidR="006925F7">
              <w:rPr>
                <w:rFonts w:ascii="Arial" w:hAnsi="Arial" w:cs="Arial"/>
              </w:rPr>
              <w:t xml:space="preserve"> internal and external </w:t>
            </w:r>
            <w:r w:rsidR="00CD2278">
              <w:rPr>
                <w:rFonts w:ascii="Arial" w:hAnsi="Arial" w:cs="Arial"/>
              </w:rPr>
              <w:t xml:space="preserve">auditors </w:t>
            </w:r>
            <w:r w:rsidR="006925F7">
              <w:rPr>
                <w:rFonts w:ascii="Arial" w:hAnsi="Arial" w:cs="Arial"/>
              </w:rPr>
              <w:t>were positive about the</w:t>
            </w:r>
            <w:r w:rsidR="00CD2278">
              <w:rPr>
                <w:rFonts w:ascii="Arial" w:hAnsi="Arial" w:cs="Arial"/>
              </w:rPr>
              <w:t xml:space="preserve"> revised</w:t>
            </w:r>
            <w:r w:rsidR="006925F7">
              <w:rPr>
                <w:rFonts w:ascii="Arial" w:hAnsi="Arial" w:cs="Arial"/>
              </w:rPr>
              <w:t xml:space="preserve"> format and approach but had suggested a hea</w:t>
            </w:r>
            <w:r w:rsidR="00CD2278">
              <w:rPr>
                <w:rFonts w:ascii="Arial" w:hAnsi="Arial" w:cs="Arial"/>
              </w:rPr>
              <w:t>der sheet which had been added,</w:t>
            </w:r>
            <w:r w:rsidR="006925F7">
              <w:rPr>
                <w:rFonts w:ascii="Arial" w:hAnsi="Arial" w:cs="Arial"/>
              </w:rPr>
              <w:t xml:space="preserve"> the Risk Management Dashboard. </w:t>
            </w:r>
          </w:p>
          <w:p w14:paraId="7E569518" w14:textId="77777777" w:rsidR="003C64DB" w:rsidRDefault="00CD2278" w:rsidP="00A72B4A">
            <w:pPr>
              <w:spacing w:before="120" w:line="240" w:lineRule="auto"/>
              <w:jc w:val="left"/>
              <w:rPr>
                <w:rFonts w:ascii="Arial" w:hAnsi="Arial" w:cs="Arial"/>
              </w:rPr>
            </w:pPr>
            <w:r>
              <w:rPr>
                <w:rFonts w:ascii="Arial" w:hAnsi="Arial" w:cs="Arial"/>
              </w:rPr>
              <w:t xml:space="preserve">It was agreed that that Board </w:t>
            </w:r>
            <w:r w:rsidR="00A961A7">
              <w:rPr>
                <w:rFonts w:ascii="Arial" w:hAnsi="Arial" w:cs="Arial"/>
              </w:rPr>
              <w:t xml:space="preserve">members </w:t>
            </w:r>
            <w:r>
              <w:rPr>
                <w:rFonts w:ascii="Arial" w:hAnsi="Arial" w:cs="Arial"/>
              </w:rPr>
              <w:t xml:space="preserve">would provide </w:t>
            </w:r>
            <w:r w:rsidR="00A961A7">
              <w:rPr>
                <w:rFonts w:ascii="Arial" w:hAnsi="Arial" w:cs="Arial"/>
              </w:rPr>
              <w:t xml:space="preserve">support to </w:t>
            </w:r>
            <w:r>
              <w:rPr>
                <w:rFonts w:ascii="Arial" w:hAnsi="Arial" w:cs="Arial"/>
              </w:rPr>
              <w:t>identify wi</w:t>
            </w:r>
            <w:r w:rsidR="00A961A7">
              <w:rPr>
                <w:rFonts w:ascii="Arial" w:hAnsi="Arial" w:cs="Arial"/>
              </w:rPr>
              <w:t xml:space="preserve">der areas of risk. </w:t>
            </w:r>
          </w:p>
          <w:p w14:paraId="5AA2C070" w14:textId="77777777" w:rsidR="00AB6CFA" w:rsidRDefault="00CD2278" w:rsidP="00CD2278">
            <w:pPr>
              <w:spacing w:before="120" w:line="240" w:lineRule="auto"/>
              <w:jc w:val="left"/>
              <w:rPr>
                <w:rFonts w:ascii="Arial" w:hAnsi="Arial" w:cs="Arial"/>
              </w:rPr>
            </w:pPr>
            <w:r w:rsidRPr="00CD2278">
              <w:rPr>
                <w:rFonts w:ascii="Arial" w:hAnsi="Arial" w:cs="Arial"/>
                <w:b/>
              </w:rPr>
              <w:t xml:space="preserve">RESOLVED: </w:t>
            </w:r>
            <w:r w:rsidRPr="00CD2278">
              <w:rPr>
                <w:rFonts w:ascii="Arial" w:hAnsi="Arial" w:cs="Arial"/>
              </w:rPr>
              <w:t xml:space="preserve">To </w:t>
            </w:r>
            <w:r>
              <w:rPr>
                <w:rFonts w:ascii="Arial" w:hAnsi="Arial" w:cs="Arial"/>
              </w:rPr>
              <w:t xml:space="preserve">note the Risk Management </w:t>
            </w:r>
            <w:r w:rsidR="00AB6CFA">
              <w:rPr>
                <w:rFonts w:ascii="Arial" w:hAnsi="Arial" w:cs="Arial"/>
              </w:rPr>
              <w:t>Register and Dashboard, November 2017.</w:t>
            </w:r>
          </w:p>
          <w:p w14:paraId="30BD794E" w14:textId="77777777" w:rsidR="00CD2278" w:rsidRPr="00CD2278" w:rsidRDefault="00AB6CFA" w:rsidP="00CD2278">
            <w:pPr>
              <w:spacing w:before="120" w:line="240" w:lineRule="auto"/>
              <w:jc w:val="left"/>
              <w:rPr>
                <w:rFonts w:ascii="Arial" w:hAnsi="Arial" w:cs="Arial"/>
                <w:b/>
              </w:rPr>
            </w:pPr>
            <w:r>
              <w:rPr>
                <w:rFonts w:ascii="Arial" w:hAnsi="Arial" w:cs="Arial"/>
              </w:rPr>
              <w:t xml:space="preserve"> </w:t>
            </w:r>
          </w:p>
        </w:tc>
        <w:tc>
          <w:tcPr>
            <w:tcW w:w="1276" w:type="dxa"/>
          </w:tcPr>
          <w:p w14:paraId="6FE37F66" w14:textId="77777777" w:rsidR="003C64DB" w:rsidRDefault="003C64DB">
            <w:pPr>
              <w:pStyle w:val="Footer"/>
              <w:tabs>
                <w:tab w:val="clear" w:pos="4153"/>
                <w:tab w:val="clear" w:pos="8306"/>
              </w:tabs>
              <w:spacing w:line="240" w:lineRule="auto"/>
              <w:rPr>
                <w:rFonts w:ascii="Arial" w:hAnsi="Arial" w:cs="Arial"/>
              </w:rPr>
            </w:pPr>
          </w:p>
        </w:tc>
      </w:tr>
      <w:tr w:rsidR="003C64DB" w14:paraId="2D3C2946" w14:textId="77777777" w:rsidTr="001E4169">
        <w:trPr>
          <w:trHeight w:val="833"/>
        </w:trPr>
        <w:tc>
          <w:tcPr>
            <w:tcW w:w="786" w:type="dxa"/>
          </w:tcPr>
          <w:p w14:paraId="32BDDDF4" w14:textId="77777777" w:rsidR="003C64DB" w:rsidRDefault="00137A67" w:rsidP="00A11154">
            <w:pPr>
              <w:spacing w:before="120" w:line="240" w:lineRule="auto"/>
              <w:jc w:val="center"/>
              <w:rPr>
                <w:rFonts w:ascii="Arial" w:hAnsi="Arial" w:cs="Arial"/>
                <w:b/>
                <w:sz w:val="18"/>
                <w:szCs w:val="18"/>
              </w:rPr>
            </w:pPr>
            <w:r>
              <w:rPr>
                <w:rFonts w:ascii="Arial" w:hAnsi="Arial" w:cs="Arial"/>
                <w:b/>
                <w:sz w:val="18"/>
                <w:szCs w:val="18"/>
              </w:rPr>
              <w:t>100</w:t>
            </w:r>
            <w:r w:rsidR="00C668F7">
              <w:rPr>
                <w:rFonts w:ascii="Arial" w:hAnsi="Arial" w:cs="Arial"/>
                <w:b/>
                <w:sz w:val="18"/>
                <w:szCs w:val="18"/>
              </w:rPr>
              <w:t>/17</w:t>
            </w:r>
          </w:p>
        </w:tc>
        <w:tc>
          <w:tcPr>
            <w:tcW w:w="8145" w:type="dxa"/>
          </w:tcPr>
          <w:p w14:paraId="38F8AFF5" w14:textId="77777777" w:rsidR="003C64DB" w:rsidRDefault="00CD2278" w:rsidP="00A72B4A">
            <w:pPr>
              <w:spacing w:before="120" w:line="240" w:lineRule="auto"/>
              <w:jc w:val="left"/>
              <w:rPr>
                <w:rFonts w:ascii="Arial" w:hAnsi="Arial" w:cs="Arial"/>
                <w:b/>
              </w:rPr>
            </w:pPr>
            <w:r>
              <w:rPr>
                <w:rFonts w:ascii="Arial" w:hAnsi="Arial" w:cs="Arial"/>
                <w:b/>
              </w:rPr>
              <w:t>STUDENTS’ UNION ANNUAL ACCOU</w:t>
            </w:r>
            <w:r w:rsidR="003C64DB">
              <w:rPr>
                <w:rFonts w:ascii="Arial" w:hAnsi="Arial" w:cs="Arial"/>
                <w:b/>
              </w:rPr>
              <w:t>N</w:t>
            </w:r>
            <w:r>
              <w:rPr>
                <w:rFonts w:ascii="Arial" w:hAnsi="Arial" w:cs="Arial"/>
                <w:b/>
              </w:rPr>
              <w:t>T</w:t>
            </w:r>
            <w:r w:rsidR="003C64DB">
              <w:rPr>
                <w:rFonts w:ascii="Arial" w:hAnsi="Arial" w:cs="Arial"/>
                <w:b/>
              </w:rPr>
              <w:t xml:space="preserve">S 2016-17 </w:t>
            </w:r>
          </w:p>
          <w:p w14:paraId="37832D6F" w14:textId="77777777" w:rsidR="003C64DB" w:rsidRDefault="00551844" w:rsidP="00A72B4A">
            <w:pPr>
              <w:spacing w:before="120" w:line="240" w:lineRule="auto"/>
              <w:jc w:val="left"/>
              <w:rPr>
                <w:rFonts w:ascii="Arial" w:hAnsi="Arial" w:cs="Arial"/>
              </w:rPr>
            </w:pPr>
            <w:r>
              <w:rPr>
                <w:rFonts w:ascii="Arial" w:hAnsi="Arial" w:cs="Arial"/>
              </w:rPr>
              <w:t>The</w:t>
            </w:r>
            <w:r w:rsidR="006925F7">
              <w:rPr>
                <w:rFonts w:ascii="Arial" w:hAnsi="Arial" w:cs="Arial"/>
              </w:rPr>
              <w:t xml:space="preserve"> Students’ Union Annual Accounts 2016-17 </w:t>
            </w:r>
            <w:r>
              <w:rPr>
                <w:rFonts w:ascii="Arial" w:hAnsi="Arial" w:cs="Arial"/>
              </w:rPr>
              <w:t>were reviewed and approved by the Board.</w:t>
            </w:r>
            <w:r w:rsidR="006925F7">
              <w:rPr>
                <w:rFonts w:ascii="Arial" w:hAnsi="Arial" w:cs="Arial"/>
              </w:rPr>
              <w:t xml:space="preserve"> </w:t>
            </w:r>
          </w:p>
          <w:p w14:paraId="3E72D696" w14:textId="77777777" w:rsidR="00CD2278" w:rsidRDefault="00CD2278" w:rsidP="00A72B4A">
            <w:pPr>
              <w:spacing w:before="120" w:line="240" w:lineRule="auto"/>
              <w:jc w:val="left"/>
              <w:rPr>
                <w:rFonts w:ascii="Arial" w:hAnsi="Arial" w:cs="Arial"/>
              </w:rPr>
            </w:pPr>
            <w:r w:rsidRPr="00CD2278">
              <w:rPr>
                <w:rFonts w:ascii="Arial" w:hAnsi="Arial" w:cs="Arial"/>
                <w:b/>
              </w:rPr>
              <w:t xml:space="preserve">RESOLVED: </w:t>
            </w:r>
            <w:r w:rsidRPr="00CD2278">
              <w:rPr>
                <w:rFonts w:ascii="Arial" w:hAnsi="Arial" w:cs="Arial"/>
              </w:rPr>
              <w:t>To approve the Students’ Union Annual Accounts</w:t>
            </w:r>
            <w:r>
              <w:rPr>
                <w:rFonts w:ascii="Arial" w:hAnsi="Arial" w:cs="Arial"/>
              </w:rPr>
              <w:t xml:space="preserve"> 2016-17</w:t>
            </w:r>
            <w:r w:rsidRPr="00CD2278">
              <w:rPr>
                <w:rFonts w:ascii="Arial" w:hAnsi="Arial" w:cs="Arial"/>
              </w:rPr>
              <w:t xml:space="preserve">. </w:t>
            </w:r>
          </w:p>
          <w:p w14:paraId="569F1B79" w14:textId="77777777" w:rsidR="00CD2278" w:rsidRPr="00CD2278" w:rsidRDefault="00CD2278" w:rsidP="00A72B4A">
            <w:pPr>
              <w:spacing w:before="120" w:line="240" w:lineRule="auto"/>
              <w:jc w:val="left"/>
              <w:rPr>
                <w:rFonts w:ascii="Arial" w:hAnsi="Arial" w:cs="Arial"/>
                <w:b/>
              </w:rPr>
            </w:pPr>
          </w:p>
        </w:tc>
        <w:tc>
          <w:tcPr>
            <w:tcW w:w="1276" w:type="dxa"/>
          </w:tcPr>
          <w:p w14:paraId="30EDC8C6" w14:textId="77777777" w:rsidR="003C64DB" w:rsidRDefault="003C64DB">
            <w:pPr>
              <w:pStyle w:val="Footer"/>
              <w:tabs>
                <w:tab w:val="clear" w:pos="4153"/>
                <w:tab w:val="clear" w:pos="8306"/>
              </w:tabs>
              <w:spacing w:line="240" w:lineRule="auto"/>
              <w:rPr>
                <w:rFonts w:ascii="Arial" w:hAnsi="Arial" w:cs="Arial"/>
              </w:rPr>
            </w:pPr>
          </w:p>
        </w:tc>
      </w:tr>
      <w:tr w:rsidR="003C64DB" w14:paraId="6E591C1B" w14:textId="77777777" w:rsidTr="00AE7A2A">
        <w:trPr>
          <w:trHeight w:val="572"/>
        </w:trPr>
        <w:tc>
          <w:tcPr>
            <w:tcW w:w="10207" w:type="dxa"/>
            <w:gridSpan w:val="3"/>
          </w:tcPr>
          <w:p w14:paraId="780837FF" w14:textId="77777777" w:rsidR="003C64DB" w:rsidRDefault="003C64DB" w:rsidP="003C64DB">
            <w:pPr>
              <w:pStyle w:val="Footer"/>
              <w:tabs>
                <w:tab w:val="clear" w:pos="4153"/>
                <w:tab w:val="clear" w:pos="8306"/>
              </w:tabs>
              <w:spacing w:before="120" w:line="240" w:lineRule="auto"/>
              <w:rPr>
                <w:rFonts w:ascii="Arial" w:hAnsi="Arial" w:cs="Arial"/>
                <w:b/>
              </w:rPr>
            </w:pPr>
            <w:r>
              <w:rPr>
                <w:rFonts w:ascii="Arial" w:hAnsi="Arial" w:cs="Arial"/>
                <w:b/>
              </w:rPr>
              <w:t>ANNUAL AUDIT COMMITTEE REPORT AND FINANCIAL STATEMENTS 2016-17</w:t>
            </w:r>
          </w:p>
        </w:tc>
      </w:tr>
      <w:tr w:rsidR="003C64DB" w14:paraId="0A7C93ED" w14:textId="77777777" w:rsidTr="00155BB4">
        <w:trPr>
          <w:trHeight w:val="833"/>
        </w:trPr>
        <w:tc>
          <w:tcPr>
            <w:tcW w:w="786" w:type="dxa"/>
          </w:tcPr>
          <w:p w14:paraId="6B983C5B" w14:textId="77777777" w:rsidR="003C64DB" w:rsidRDefault="00137A67" w:rsidP="00C668F7">
            <w:pPr>
              <w:spacing w:before="120" w:line="240" w:lineRule="auto"/>
              <w:jc w:val="center"/>
              <w:rPr>
                <w:rFonts w:ascii="Arial" w:hAnsi="Arial" w:cs="Arial"/>
                <w:b/>
                <w:sz w:val="18"/>
                <w:szCs w:val="18"/>
              </w:rPr>
            </w:pPr>
            <w:r>
              <w:rPr>
                <w:rFonts w:ascii="Arial" w:hAnsi="Arial" w:cs="Arial"/>
                <w:b/>
                <w:sz w:val="18"/>
                <w:szCs w:val="18"/>
              </w:rPr>
              <w:t>101</w:t>
            </w:r>
            <w:r w:rsidR="00C668F7">
              <w:rPr>
                <w:rFonts w:ascii="Arial" w:hAnsi="Arial" w:cs="Arial"/>
                <w:b/>
                <w:sz w:val="18"/>
                <w:szCs w:val="18"/>
              </w:rPr>
              <w:t>/17</w:t>
            </w:r>
          </w:p>
        </w:tc>
        <w:tc>
          <w:tcPr>
            <w:tcW w:w="8145" w:type="dxa"/>
          </w:tcPr>
          <w:p w14:paraId="4A505556" w14:textId="77777777" w:rsidR="003C64DB" w:rsidRDefault="003C64DB" w:rsidP="003C64DB">
            <w:pPr>
              <w:spacing w:before="120" w:line="240" w:lineRule="auto"/>
              <w:jc w:val="left"/>
              <w:rPr>
                <w:rFonts w:ascii="Arial" w:hAnsi="Arial" w:cs="Arial"/>
                <w:b/>
              </w:rPr>
            </w:pPr>
            <w:r>
              <w:rPr>
                <w:rFonts w:ascii="Arial" w:hAnsi="Arial" w:cs="Arial"/>
                <w:b/>
              </w:rPr>
              <w:t xml:space="preserve">AUDIT COMMITTEE ANNUAL REPORT </w:t>
            </w:r>
          </w:p>
          <w:p w14:paraId="06E69BD6" w14:textId="77777777" w:rsidR="00A306AB" w:rsidRPr="00DF4E9E" w:rsidRDefault="00A306AB" w:rsidP="00A306AB">
            <w:pPr>
              <w:spacing w:before="120" w:line="240" w:lineRule="auto"/>
              <w:jc w:val="left"/>
              <w:rPr>
                <w:rFonts w:ascii="Arial" w:hAnsi="Arial" w:cs="Arial"/>
              </w:rPr>
            </w:pPr>
            <w:r>
              <w:rPr>
                <w:rFonts w:ascii="Arial" w:hAnsi="Arial" w:cs="Arial"/>
              </w:rPr>
              <w:t>The Chair of the Audit Committee presented the Annual Report to the Board and confirmed that there were no areas of concern.</w:t>
            </w:r>
          </w:p>
          <w:p w14:paraId="57F5212E" w14:textId="77777777" w:rsidR="003C64DB" w:rsidRDefault="00A306AB" w:rsidP="00A306AB">
            <w:pPr>
              <w:spacing w:before="120" w:line="240" w:lineRule="auto"/>
              <w:jc w:val="left"/>
              <w:rPr>
                <w:rFonts w:ascii="Arial" w:hAnsi="Arial" w:cs="Arial"/>
              </w:rPr>
            </w:pPr>
            <w:r>
              <w:rPr>
                <w:rFonts w:ascii="Arial" w:hAnsi="Arial" w:cs="Arial"/>
                <w:b/>
              </w:rPr>
              <w:t>RESOLVED:</w:t>
            </w:r>
            <w:r w:rsidRPr="00DF4E9E">
              <w:rPr>
                <w:rFonts w:ascii="Arial" w:hAnsi="Arial" w:cs="Arial"/>
              </w:rPr>
              <w:t xml:space="preserve"> T</w:t>
            </w:r>
            <w:r>
              <w:rPr>
                <w:rFonts w:ascii="Arial" w:hAnsi="Arial" w:cs="Arial"/>
              </w:rPr>
              <w:t xml:space="preserve">o agree the Audit </w:t>
            </w:r>
            <w:r w:rsidRPr="00DF4E9E">
              <w:rPr>
                <w:rFonts w:ascii="Arial" w:hAnsi="Arial" w:cs="Arial"/>
              </w:rPr>
              <w:t>Committee</w:t>
            </w:r>
            <w:r>
              <w:rPr>
                <w:rFonts w:ascii="Arial" w:hAnsi="Arial" w:cs="Arial"/>
              </w:rPr>
              <w:t>’s recommendation to accept the Audit Committee’s opinion that the Board of Governors’ responsibilities have been satisfactorily discharged.</w:t>
            </w:r>
          </w:p>
          <w:p w14:paraId="7206C3A4" w14:textId="77777777" w:rsidR="00CD2278" w:rsidRDefault="00CD2278" w:rsidP="00A306AB">
            <w:pPr>
              <w:spacing w:before="120" w:line="240" w:lineRule="auto"/>
              <w:jc w:val="left"/>
              <w:rPr>
                <w:rFonts w:ascii="Arial" w:hAnsi="Arial" w:cs="Arial"/>
                <w:b/>
              </w:rPr>
            </w:pPr>
          </w:p>
        </w:tc>
        <w:tc>
          <w:tcPr>
            <w:tcW w:w="1276" w:type="dxa"/>
          </w:tcPr>
          <w:p w14:paraId="088C53EE" w14:textId="77777777" w:rsidR="003C64DB" w:rsidRDefault="003C64DB" w:rsidP="00155BB4">
            <w:pPr>
              <w:pStyle w:val="Footer"/>
              <w:tabs>
                <w:tab w:val="clear" w:pos="4153"/>
                <w:tab w:val="clear" w:pos="8306"/>
              </w:tabs>
              <w:spacing w:line="240" w:lineRule="auto"/>
              <w:rPr>
                <w:rFonts w:ascii="Arial" w:hAnsi="Arial" w:cs="Arial"/>
              </w:rPr>
            </w:pPr>
          </w:p>
        </w:tc>
      </w:tr>
      <w:tr w:rsidR="003C64DB" w14:paraId="2F6C3DB7" w14:textId="77777777" w:rsidTr="00155BB4">
        <w:trPr>
          <w:trHeight w:val="833"/>
        </w:trPr>
        <w:tc>
          <w:tcPr>
            <w:tcW w:w="786" w:type="dxa"/>
          </w:tcPr>
          <w:p w14:paraId="6843A2FE" w14:textId="77777777" w:rsidR="003C64DB" w:rsidRDefault="00C668F7" w:rsidP="00137A67">
            <w:pPr>
              <w:spacing w:before="120" w:line="240" w:lineRule="auto"/>
              <w:jc w:val="center"/>
              <w:rPr>
                <w:rFonts w:ascii="Arial" w:hAnsi="Arial" w:cs="Arial"/>
                <w:b/>
                <w:sz w:val="18"/>
                <w:szCs w:val="18"/>
              </w:rPr>
            </w:pPr>
            <w:r>
              <w:rPr>
                <w:rFonts w:ascii="Arial" w:hAnsi="Arial" w:cs="Arial"/>
                <w:b/>
                <w:sz w:val="18"/>
                <w:szCs w:val="18"/>
              </w:rPr>
              <w:t>10</w:t>
            </w:r>
            <w:r w:rsidR="00137A67">
              <w:rPr>
                <w:rFonts w:ascii="Arial" w:hAnsi="Arial" w:cs="Arial"/>
                <w:b/>
                <w:sz w:val="18"/>
                <w:szCs w:val="18"/>
              </w:rPr>
              <w:t>2</w:t>
            </w:r>
            <w:r>
              <w:rPr>
                <w:rFonts w:ascii="Arial" w:hAnsi="Arial" w:cs="Arial"/>
                <w:b/>
                <w:sz w:val="18"/>
                <w:szCs w:val="18"/>
              </w:rPr>
              <w:t>/17</w:t>
            </w:r>
          </w:p>
        </w:tc>
        <w:tc>
          <w:tcPr>
            <w:tcW w:w="8145" w:type="dxa"/>
          </w:tcPr>
          <w:p w14:paraId="05D0D773" w14:textId="77777777" w:rsidR="003C64DB" w:rsidRDefault="003C64DB" w:rsidP="00155BB4">
            <w:pPr>
              <w:spacing w:before="120" w:line="240" w:lineRule="auto"/>
              <w:jc w:val="left"/>
              <w:rPr>
                <w:rFonts w:ascii="Arial" w:hAnsi="Arial" w:cs="Arial"/>
                <w:b/>
              </w:rPr>
            </w:pPr>
            <w:r>
              <w:rPr>
                <w:rFonts w:ascii="Arial" w:hAnsi="Arial" w:cs="Arial"/>
                <w:b/>
              </w:rPr>
              <w:t xml:space="preserve">FINANCE ADVISORY GROUP REPORT </w:t>
            </w:r>
          </w:p>
          <w:p w14:paraId="37E5FCD7" w14:textId="77777777" w:rsidR="00A306AB" w:rsidRDefault="00A306AB" w:rsidP="00A306AB">
            <w:pPr>
              <w:spacing w:before="120" w:after="120" w:line="240" w:lineRule="auto"/>
              <w:jc w:val="left"/>
              <w:rPr>
                <w:rFonts w:ascii="Arial" w:hAnsi="Arial" w:cs="Arial"/>
              </w:rPr>
            </w:pPr>
            <w:r>
              <w:rPr>
                <w:rFonts w:ascii="Arial" w:hAnsi="Arial" w:cs="Arial"/>
              </w:rPr>
              <w:t xml:space="preserve">The Chair of the Finance Advisory Group presented the termly report, it was agreed that the Finance Advisory Group </w:t>
            </w:r>
            <w:r w:rsidR="00551844">
              <w:rPr>
                <w:rFonts w:ascii="Arial" w:hAnsi="Arial" w:cs="Arial"/>
              </w:rPr>
              <w:t>was</w:t>
            </w:r>
            <w:r>
              <w:rPr>
                <w:rFonts w:ascii="Arial" w:hAnsi="Arial" w:cs="Arial"/>
              </w:rPr>
              <w:t xml:space="preserve"> continuing to provide good assurance to the Board. </w:t>
            </w:r>
          </w:p>
          <w:p w14:paraId="0D21A870" w14:textId="77777777" w:rsidR="00A306AB" w:rsidRDefault="00A306AB" w:rsidP="00A306AB">
            <w:pPr>
              <w:spacing w:before="120" w:line="240" w:lineRule="auto"/>
              <w:jc w:val="left"/>
              <w:rPr>
                <w:rFonts w:ascii="Arial" w:hAnsi="Arial" w:cs="Arial"/>
              </w:rPr>
            </w:pPr>
            <w:r w:rsidRPr="009136EB">
              <w:rPr>
                <w:rFonts w:ascii="Arial" w:hAnsi="Arial" w:cs="Arial"/>
                <w:b/>
              </w:rPr>
              <w:t xml:space="preserve">RESOLVED: </w:t>
            </w:r>
            <w:r w:rsidRPr="00951069">
              <w:rPr>
                <w:rFonts w:ascii="Arial" w:hAnsi="Arial" w:cs="Arial"/>
              </w:rPr>
              <w:t>To note the report and agree that good assurance had been provided to the Board.</w:t>
            </w:r>
          </w:p>
          <w:p w14:paraId="5F478C7B" w14:textId="77777777" w:rsidR="00CD2278" w:rsidRPr="003C64DB" w:rsidRDefault="00CD2278" w:rsidP="00A306AB">
            <w:pPr>
              <w:spacing w:before="120" w:line="240" w:lineRule="auto"/>
              <w:jc w:val="left"/>
              <w:rPr>
                <w:rFonts w:ascii="Arial" w:hAnsi="Arial" w:cs="Arial"/>
                <w:b/>
              </w:rPr>
            </w:pPr>
          </w:p>
        </w:tc>
        <w:tc>
          <w:tcPr>
            <w:tcW w:w="1276" w:type="dxa"/>
          </w:tcPr>
          <w:p w14:paraId="56E52293" w14:textId="77777777" w:rsidR="003C64DB" w:rsidRDefault="003C64DB" w:rsidP="00155BB4">
            <w:pPr>
              <w:pStyle w:val="Footer"/>
              <w:tabs>
                <w:tab w:val="clear" w:pos="4153"/>
                <w:tab w:val="clear" w:pos="8306"/>
              </w:tabs>
              <w:spacing w:line="240" w:lineRule="auto"/>
              <w:rPr>
                <w:rFonts w:ascii="Arial" w:hAnsi="Arial" w:cs="Arial"/>
              </w:rPr>
            </w:pPr>
          </w:p>
        </w:tc>
      </w:tr>
      <w:tr w:rsidR="003C64DB" w14:paraId="37D32EA3" w14:textId="77777777" w:rsidTr="00155BB4">
        <w:trPr>
          <w:trHeight w:val="833"/>
        </w:trPr>
        <w:tc>
          <w:tcPr>
            <w:tcW w:w="786" w:type="dxa"/>
          </w:tcPr>
          <w:p w14:paraId="668866ED" w14:textId="77777777" w:rsidR="003C64DB" w:rsidRDefault="00C668F7" w:rsidP="00137A67">
            <w:pPr>
              <w:spacing w:before="120" w:line="240" w:lineRule="auto"/>
              <w:jc w:val="center"/>
              <w:rPr>
                <w:rFonts w:ascii="Arial" w:hAnsi="Arial" w:cs="Arial"/>
                <w:b/>
                <w:sz w:val="18"/>
                <w:szCs w:val="18"/>
              </w:rPr>
            </w:pPr>
            <w:r>
              <w:rPr>
                <w:rFonts w:ascii="Arial" w:hAnsi="Arial" w:cs="Arial"/>
                <w:b/>
                <w:sz w:val="18"/>
                <w:szCs w:val="18"/>
              </w:rPr>
              <w:t>10</w:t>
            </w:r>
            <w:r w:rsidR="00137A67">
              <w:rPr>
                <w:rFonts w:ascii="Arial" w:hAnsi="Arial" w:cs="Arial"/>
                <w:b/>
                <w:sz w:val="18"/>
                <w:szCs w:val="18"/>
              </w:rPr>
              <w:t>3</w:t>
            </w:r>
            <w:r>
              <w:rPr>
                <w:rFonts w:ascii="Arial" w:hAnsi="Arial" w:cs="Arial"/>
                <w:b/>
                <w:sz w:val="18"/>
                <w:szCs w:val="18"/>
              </w:rPr>
              <w:t>/17</w:t>
            </w:r>
          </w:p>
        </w:tc>
        <w:tc>
          <w:tcPr>
            <w:tcW w:w="8145" w:type="dxa"/>
          </w:tcPr>
          <w:p w14:paraId="19E17CF3" w14:textId="77777777" w:rsidR="003C64DB" w:rsidRDefault="003C64DB" w:rsidP="00155BB4">
            <w:pPr>
              <w:spacing w:before="120" w:line="240" w:lineRule="auto"/>
              <w:jc w:val="left"/>
              <w:rPr>
                <w:rFonts w:ascii="Arial" w:hAnsi="Arial" w:cs="Arial"/>
                <w:b/>
              </w:rPr>
            </w:pPr>
            <w:r w:rsidRPr="003C64DB">
              <w:rPr>
                <w:rFonts w:ascii="Arial" w:hAnsi="Arial" w:cs="Arial"/>
                <w:b/>
              </w:rPr>
              <w:t>ANNUAL REPORT AND FINANCIAL STATEMENTS 2016-17</w:t>
            </w:r>
          </w:p>
          <w:p w14:paraId="7A832A80" w14:textId="77777777" w:rsidR="00A306AB" w:rsidRDefault="00A306AB" w:rsidP="00A306AB">
            <w:pPr>
              <w:numPr>
                <w:ilvl w:val="0"/>
                <w:numId w:val="3"/>
              </w:numPr>
              <w:spacing w:before="120" w:line="240" w:lineRule="auto"/>
              <w:jc w:val="left"/>
              <w:rPr>
                <w:rFonts w:ascii="Arial" w:hAnsi="Arial" w:cs="Arial"/>
                <w:b/>
              </w:rPr>
            </w:pPr>
            <w:r>
              <w:rPr>
                <w:rFonts w:ascii="Arial" w:hAnsi="Arial" w:cs="Arial"/>
                <w:b/>
              </w:rPr>
              <w:t>2016/17 Annual Report and Financial Statements for the Bournemouth &amp; Poole College</w:t>
            </w:r>
          </w:p>
          <w:p w14:paraId="1502617F" w14:textId="77777777" w:rsidR="00A306AB" w:rsidRPr="009433E9" w:rsidRDefault="00A306AB" w:rsidP="00A306AB">
            <w:pPr>
              <w:spacing w:before="120" w:line="240" w:lineRule="auto"/>
              <w:jc w:val="left"/>
              <w:rPr>
                <w:rFonts w:ascii="Arial" w:hAnsi="Arial" w:cs="Arial"/>
              </w:rPr>
            </w:pPr>
            <w:r w:rsidRPr="00951069">
              <w:rPr>
                <w:rFonts w:ascii="Arial" w:hAnsi="Arial" w:cs="Arial"/>
              </w:rPr>
              <w:t>The Chair of the Audit Committee confirmed</w:t>
            </w:r>
            <w:r>
              <w:rPr>
                <w:rFonts w:ascii="Arial" w:hAnsi="Arial" w:cs="Arial"/>
              </w:rPr>
              <w:t xml:space="preserve"> the Annual Report and Financial Statements</w:t>
            </w:r>
            <w:r w:rsidRPr="00951069">
              <w:rPr>
                <w:rFonts w:ascii="Arial" w:hAnsi="Arial" w:cs="Arial"/>
              </w:rPr>
              <w:t xml:space="preserve"> had been through Audit Committee and </w:t>
            </w:r>
            <w:r>
              <w:rPr>
                <w:rFonts w:ascii="Arial" w:hAnsi="Arial" w:cs="Arial"/>
              </w:rPr>
              <w:t>the Finance Advisory Group</w:t>
            </w:r>
            <w:r w:rsidRPr="00951069">
              <w:rPr>
                <w:rFonts w:ascii="Arial" w:hAnsi="Arial" w:cs="Arial"/>
              </w:rPr>
              <w:t xml:space="preserve"> and no issues </w:t>
            </w:r>
            <w:r>
              <w:rPr>
                <w:rFonts w:ascii="Arial" w:hAnsi="Arial" w:cs="Arial"/>
              </w:rPr>
              <w:t xml:space="preserve">had been </w:t>
            </w:r>
            <w:r w:rsidRPr="00951069">
              <w:rPr>
                <w:rFonts w:ascii="Arial" w:hAnsi="Arial" w:cs="Arial"/>
              </w:rPr>
              <w:t xml:space="preserve">raised.  </w:t>
            </w:r>
            <w:r w:rsidR="00FA1AA3">
              <w:rPr>
                <w:rFonts w:ascii="Arial" w:hAnsi="Arial" w:cs="Arial"/>
              </w:rPr>
              <w:t xml:space="preserve">It was noted that the deficit </w:t>
            </w:r>
            <w:r w:rsidR="00757634">
              <w:rPr>
                <w:rFonts w:ascii="Arial" w:hAnsi="Arial" w:cs="Arial"/>
              </w:rPr>
              <w:t xml:space="preserve">reported </w:t>
            </w:r>
            <w:r w:rsidR="00FA1AA3">
              <w:rPr>
                <w:rFonts w:ascii="Arial" w:hAnsi="Arial" w:cs="Arial"/>
              </w:rPr>
              <w:t>was d</w:t>
            </w:r>
            <w:r w:rsidR="00757634">
              <w:rPr>
                <w:rFonts w:ascii="Arial" w:hAnsi="Arial" w:cs="Arial"/>
              </w:rPr>
              <w:t>ue</w:t>
            </w:r>
            <w:r w:rsidR="00CD2278">
              <w:rPr>
                <w:rFonts w:ascii="Arial" w:hAnsi="Arial" w:cs="Arial"/>
              </w:rPr>
              <w:t xml:space="preserve"> to the pension scheme and</w:t>
            </w:r>
            <w:r w:rsidR="00FA1AA3">
              <w:rPr>
                <w:rFonts w:ascii="Arial" w:hAnsi="Arial" w:cs="Arial"/>
              </w:rPr>
              <w:t xml:space="preserve"> was an issue across the sector.  </w:t>
            </w:r>
          </w:p>
          <w:p w14:paraId="1762F552" w14:textId="77777777" w:rsidR="00F06F57" w:rsidRDefault="00A306AB" w:rsidP="00A306AB">
            <w:pPr>
              <w:spacing w:before="120" w:line="240" w:lineRule="auto"/>
              <w:jc w:val="left"/>
              <w:rPr>
                <w:rFonts w:ascii="Arial" w:hAnsi="Arial" w:cs="Arial"/>
              </w:rPr>
            </w:pPr>
            <w:r>
              <w:rPr>
                <w:rFonts w:ascii="Arial" w:hAnsi="Arial" w:cs="Arial"/>
                <w:b/>
              </w:rPr>
              <w:t xml:space="preserve">RESOLVED: </w:t>
            </w:r>
            <w:r w:rsidRPr="00AE36EF">
              <w:rPr>
                <w:rFonts w:ascii="Arial" w:hAnsi="Arial" w:cs="Arial"/>
              </w:rPr>
              <w:t>To agree the Annual Report and Financial Statements for the year ending 31 July 201</w:t>
            </w:r>
            <w:r>
              <w:rPr>
                <w:rFonts w:ascii="Arial" w:hAnsi="Arial" w:cs="Arial"/>
              </w:rPr>
              <w:t>7</w:t>
            </w:r>
            <w:r w:rsidRPr="00AE36EF">
              <w:rPr>
                <w:rFonts w:ascii="Arial" w:hAnsi="Arial" w:cs="Arial"/>
              </w:rPr>
              <w:t>.</w:t>
            </w:r>
          </w:p>
          <w:p w14:paraId="4A69F666" w14:textId="77777777" w:rsidR="00F06F57" w:rsidRPr="00F06F57" w:rsidRDefault="00F06F57" w:rsidP="00F06F57">
            <w:pPr>
              <w:pStyle w:val="ListParagraph"/>
              <w:numPr>
                <w:ilvl w:val="0"/>
                <w:numId w:val="3"/>
              </w:numPr>
              <w:spacing w:before="120" w:line="240" w:lineRule="auto"/>
              <w:jc w:val="left"/>
              <w:rPr>
                <w:rFonts w:ascii="Arial" w:hAnsi="Arial" w:cs="Arial"/>
                <w:b/>
              </w:rPr>
            </w:pPr>
            <w:r w:rsidRPr="00F06F57">
              <w:rPr>
                <w:rFonts w:ascii="Arial" w:hAnsi="Arial" w:cs="Arial"/>
                <w:b/>
              </w:rPr>
              <w:t xml:space="preserve">Letters of Representation </w:t>
            </w:r>
          </w:p>
          <w:p w14:paraId="5E1E75F4" w14:textId="77777777" w:rsidR="00F06F57" w:rsidRDefault="00F06F57" w:rsidP="00F06F57">
            <w:pPr>
              <w:spacing w:before="120" w:line="240" w:lineRule="auto"/>
              <w:jc w:val="left"/>
              <w:rPr>
                <w:rFonts w:ascii="Arial" w:hAnsi="Arial" w:cs="Arial"/>
              </w:rPr>
            </w:pPr>
            <w:r w:rsidRPr="00FD638D">
              <w:rPr>
                <w:rFonts w:ascii="Arial" w:hAnsi="Arial" w:cs="Arial"/>
              </w:rPr>
              <w:t xml:space="preserve">No issues were raised. </w:t>
            </w:r>
          </w:p>
          <w:p w14:paraId="519FF5BE" w14:textId="77777777" w:rsidR="00F06F57" w:rsidRPr="00596FE4" w:rsidRDefault="00F06F57" w:rsidP="00A306AB">
            <w:pPr>
              <w:spacing w:before="120" w:line="240" w:lineRule="auto"/>
              <w:jc w:val="left"/>
              <w:rPr>
                <w:rFonts w:ascii="Arial" w:hAnsi="Arial" w:cs="Arial"/>
              </w:rPr>
            </w:pPr>
            <w:r w:rsidRPr="00FD638D">
              <w:rPr>
                <w:rFonts w:ascii="Arial" w:hAnsi="Arial" w:cs="Arial"/>
                <w:b/>
              </w:rPr>
              <w:t>RESOLVED</w:t>
            </w:r>
            <w:r>
              <w:rPr>
                <w:rFonts w:ascii="Arial" w:hAnsi="Arial" w:cs="Arial"/>
              </w:rPr>
              <w:t xml:space="preserve">: The Letters of Representation were agreed and signed by the Chair and      the Accounting Officer. </w:t>
            </w:r>
          </w:p>
          <w:p w14:paraId="00A36DA4" w14:textId="77777777" w:rsidR="00A306AB" w:rsidRDefault="00A306AB" w:rsidP="00F06F57">
            <w:pPr>
              <w:numPr>
                <w:ilvl w:val="0"/>
                <w:numId w:val="3"/>
              </w:numPr>
              <w:spacing w:before="120" w:line="240" w:lineRule="auto"/>
              <w:jc w:val="left"/>
              <w:rPr>
                <w:rFonts w:ascii="Arial" w:hAnsi="Arial" w:cs="Arial"/>
                <w:b/>
              </w:rPr>
            </w:pPr>
            <w:r>
              <w:rPr>
                <w:rFonts w:ascii="Arial" w:hAnsi="Arial" w:cs="Arial"/>
                <w:b/>
              </w:rPr>
              <w:t xml:space="preserve">2016/17 Financial Statements for WESS </w:t>
            </w:r>
          </w:p>
          <w:p w14:paraId="18B1EA79" w14:textId="77777777" w:rsidR="00A306AB" w:rsidRDefault="00A306AB" w:rsidP="00A306AB">
            <w:pPr>
              <w:spacing w:before="120" w:line="240" w:lineRule="auto"/>
              <w:jc w:val="left"/>
              <w:rPr>
                <w:rFonts w:ascii="Arial" w:hAnsi="Arial" w:cs="Arial"/>
              </w:rPr>
            </w:pPr>
            <w:r w:rsidRPr="00FD638D">
              <w:rPr>
                <w:rFonts w:ascii="Arial" w:hAnsi="Arial" w:cs="Arial"/>
              </w:rPr>
              <w:t xml:space="preserve">No issues were raised. </w:t>
            </w:r>
          </w:p>
          <w:p w14:paraId="7C7CD8C7" w14:textId="77777777" w:rsidR="00A306AB" w:rsidRPr="00FD638D" w:rsidRDefault="00A306AB" w:rsidP="00A306AB">
            <w:pPr>
              <w:spacing w:before="120" w:line="240" w:lineRule="auto"/>
              <w:jc w:val="left"/>
              <w:rPr>
                <w:rFonts w:ascii="Arial" w:hAnsi="Arial" w:cs="Arial"/>
              </w:rPr>
            </w:pPr>
            <w:r w:rsidRPr="00FD638D">
              <w:rPr>
                <w:rFonts w:ascii="Arial" w:hAnsi="Arial" w:cs="Arial"/>
                <w:b/>
              </w:rPr>
              <w:t>RESOLVED</w:t>
            </w:r>
            <w:r>
              <w:rPr>
                <w:rFonts w:ascii="Arial" w:hAnsi="Arial" w:cs="Arial"/>
              </w:rPr>
              <w:t xml:space="preserve">: To note the WESS Ltd Financial Statements for the year ending 31 July 2017. </w:t>
            </w:r>
            <w:r>
              <w:rPr>
                <w:rFonts w:ascii="Arial" w:hAnsi="Arial" w:cs="Arial"/>
                <w:b/>
              </w:rPr>
              <w:t xml:space="preserve"> </w:t>
            </w:r>
          </w:p>
          <w:p w14:paraId="5C95582B" w14:textId="77777777" w:rsidR="00A306AB" w:rsidRDefault="00A306AB" w:rsidP="00F06F57">
            <w:pPr>
              <w:numPr>
                <w:ilvl w:val="0"/>
                <w:numId w:val="3"/>
              </w:numPr>
              <w:spacing w:before="120" w:line="240" w:lineRule="auto"/>
              <w:jc w:val="left"/>
              <w:rPr>
                <w:rFonts w:ascii="Arial" w:hAnsi="Arial" w:cs="Arial"/>
                <w:b/>
              </w:rPr>
            </w:pPr>
            <w:r>
              <w:rPr>
                <w:rFonts w:ascii="Arial" w:hAnsi="Arial" w:cs="Arial"/>
                <w:b/>
              </w:rPr>
              <w:t>2016/17 Financial Statements for Bournemouth &amp; Poole College Services Ltd</w:t>
            </w:r>
          </w:p>
          <w:p w14:paraId="6864543E" w14:textId="77777777" w:rsidR="00A306AB" w:rsidRDefault="00A306AB" w:rsidP="00A306AB">
            <w:pPr>
              <w:spacing w:before="120" w:line="240" w:lineRule="auto"/>
              <w:jc w:val="left"/>
              <w:rPr>
                <w:rFonts w:ascii="Arial" w:hAnsi="Arial" w:cs="Arial"/>
              </w:rPr>
            </w:pPr>
            <w:r w:rsidRPr="00FD638D">
              <w:rPr>
                <w:rFonts w:ascii="Arial" w:hAnsi="Arial" w:cs="Arial"/>
              </w:rPr>
              <w:t xml:space="preserve">No issues were raised. </w:t>
            </w:r>
          </w:p>
          <w:p w14:paraId="6C00BA91" w14:textId="77777777" w:rsidR="00A306AB" w:rsidRDefault="00A306AB" w:rsidP="00A306AB">
            <w:pPr>
              <w:spacing w:before="120" w:line="240" w:lineRule="auto"/>
              <w:jc w:val="left"/>
              <w:rPr>
                <w:rFonts w:ascii="Arial" w:hAnsi="Arial" w:cs="Arial"/>
              </w:rPr>
            </w:pPr>
            <w:r w:rsidRPr="00FD638D">
              <w:rPr>
                <w:rFonts w:ascii="Arial" w:hAnsi="Arial" w:cs="Arial"/>
                <w:b/>
              </w:rPr>
              <w:t>RESOLVED</w:t>
            </w:r>
            <w:r>
              <w:rPr>
                <w:rFonts w:ascii="Arial" w:hAnsi="Arial" w:cs="Arial"/>
              </w:rPr>
              <w:t xml:space="preserve">: To note the </w:t>
            </w:r>
            <w:r w:rsidRPr="00AC49F0">
              <w:rPr>
                <w:rFonts w:ascii="Arial" w:hAnsi="Arial" w:cs="Arial"/>
              </w:rPr>
              <w:t>Bournemouth &amp; Poole College Services</w:t>
            </w:r>
            <w:r>
              <w:rPr>
                <w:rFonts w:ascii="Arial" w:hAnsi="Arial" w:cs="Arial"/>
              </w:rPr>
              <w:t xml:space="preserve"> Ltd Financial Statements for the year ending 31 July 2017. </w:t>
            </w:r>
          </w:p>
          <w:p w14:paraId="73024A07" w14:textId="77777777" w:rsidR="00A306AB" w:rsidRPr="003C64DB" w:rsidRDefault="00A306AB" w:rsidP="00155BB4">
            <w:pPr>
              <w:spacing w:before="120" w:line="240" w:lineRule="auto"/>
              <w:jc w:val="left"/>
              <w:rPr>
                <w:rFonts w:ascii="Arial" w:hAnsi="Arial" w:cs="Arial"/>
                <w:b/>
              </w:rPr>
            </w:pPr>
          </w:p>
        </w:tc>
        <w:tc>
          <w:tcPr>
            <w:tcW w:w="1276" w:type="dxa"/>
          </w:tcPr>
          <w:p w14:paraId="39DEEA66" w14:textId="77777777" w:rsidR="003C64DB" w:rsidRDefault="003C64DB" w:rsidP="00155BB4">
            <w:pPr>
              <w:pStyle w:val="Footer"/>
              <w:tabs>
                <w:tab w:val="clear" w:pos="4153"/>
                <w:tab w:val="clear" w:pos="8306"/>
              </w:tabs>
              <w:spacing w:line="240" w:lineRule="auto"/>
              <w:rPr>
                <w:rFonts w:ascii="Arial" w:hAnsi="Arial" w:cs="Arial"/>
              </w:rPr>
            </w:pPr>
          </w:p>
        </w:tc>
      </w:tr>
      <w:tr w:rsidR="003C64DB" w14:paraId="314DFE90" w14:textId="77777777" w:rsidTr="00155BB4">
        <w:trPr>
          <w:trHeight w:val="833"/>
        </w:trPr>
        <w:tc>
          <w:tcPr>
            <w:tcW w:w="786" w:type="dxa"/>
          </w:tcPr>
          <w:p w14:paraId="3BB0E60D" w14:textId="77777777" w:rsidR="003C64DB" w:rsidRDefault="00C668F7" w:rsidP="00137A67">
            <w:pPr>
              <w:spacing w:before="120" w:line="240" w:lineRule="auto"/>
              <w:jc w:val="center"/>
              <w:rPr>
                <w:rFonts w:ascii="Arial" w:hAnsi="Arial" w:cs="Arial"/>
                <w:b/>
                <w:sz w:val="18"/>
                <w:szCs w:val="18"/>
              </w:rPr>
            </w:pPr>
            <w:r>
              <w:rPr>
                <w:rFonts w:ascii="Arial" w:hAnsi="Arial" w:cs="Arial"/>
                <w:b/>
                <w:sz w:val="18"/>
                <w:szCs w:val="18"/>
              </w:rPr>
              <w:t>10</w:t>
            </w:r>
            <w:r w:rsidR="00137A67">
              <w:rPr>
                <w:rFonts w:ascii="Arial" w:hAnsi="Arial" w:cs="Arial"/>
                <w:b/>
                <w:sz w:val="18"/>
                <w:szCs w:val="18"/>
              </w:rPr>
              <w:t>4</w:t>
            </w:r>
            <w:r>
              <w:rPr>
                <w:rFonts w:ascii="Arial" w:hAnsi="Arial" w:cs="Arial"/>
                <w:b/>
                <w:sz w:val="18"/>
                <w:szCs w:val="18"/>
              </w:rPr>
              <w:t>/17</w:t>
            </w:r>
          </w:p>
        </w:tc>
        <w:tc>
          <w:tcPr>
            <w:tcW w:w="8145" w:type="dxa"/>
          </w:tcPr>
          <w:p w14:paraId="0C765B77" w14:textId="77777777" w:rsidR="003C64DB" w:rsidRDefault="003C64DB" w:rsidP="003C64DB">
            <w:pPr>
              <w:spacing w:before="120" w:line="240" w:lineRule="auto"/>
              <w:jc w:val="left"/>
              <w:rPr>
                <w:rFonts w:ascii="Arial" w:hAnsi="Arial" w:cs="Arial"/>
                <w:b/>
              </w:rPr>
            </w:pPr>
            <w:r w:rsidRPr="003C64DB">
              <w:rPr>
                <w:rFonts w:ascii="Arial" w:hAnsi="Arial" w:cs="Arial"/>
                <w:b/>
              </w:rPr>
              <w:t xml:space="preserve">BOURNEMOUTH AND POOLE COLLEGE SERVICES LTD (BPCS) </w:t>
            </w:r>
          </w:p>
          <w:p w14:paraId="339F966F" w14:textId="77777777" w:rsidR="00FA1AA3" w:rsidRPr="00FD638D" w:rsidRDefault="00FA1AA3" w:rsidP="00FA1AA3">
            <w:pPr>
              <w:numPr>
                <w:ilvl w:val="0"/>
                <w:numId w:val="4"/>
              </w:numPr>
              <w:spacing w:before="120" w:line="240" w:lineRule="auto"/>
              <w:jc w:val="left"/>
              <w:rPr>
                <w:rFonts w:ascii="Arial" w:hAnsi="Arial" w:cs="Arial"/>
                <w:b/>
              </w:rPr>
            </w:pPr>
            <w:r>
              <w:rPr>
                <w:rFonts w:ascii="Arial" w:hAnsi="Arial" w:cs="Arial"/>
                <w:b/>
              </w:rPr>
              <w:t xml:space="preserve">To nominate a Board representative to attend the BPCS AGM </w:t>
            </w:r>
          </w:p>
          <w:p w14:paraId="0C5AEEA1" w14:textId="77777777" w:rsidR="00FA1AA3" w:rsidRPr="00FD638D" w:rsidRDefault="00FA1AA3" w:rsidP="00FA1AA3">
            <w:pPr>
              <w:spacing w:before="120" w:line="240" w:lineRule="auto"/>
              <w:jc w:val="left"/>
              <w:rPr>
                <w:rFonts w:ascii="Arial" w:hAnsi="Arial" w:cs="Arial"/>
              </w:rPr>
            </w:pPr>
            <w:r>
              <w:rPr>
                <w:rFonts w:ascii="Arial" w:hAnsi="Arial" w:cs="Arial"/>
              </w:rPr>
              <w:t xml:space="preserve">It was agreed that Mr </w:t>
            </w:r>
            <w:r w:rsidRPr="00FB1B11">
              <w:rPr>
                <w:rFonts w:ascii="Arial" w:hAnsi="Arial" w:cs="Arial"/>
              </w:rPr>
              <w:t>D</w:t>
            </w:r>
            <w:r>
              <w:rPr>
                <w:rFonts w:ascii="Arial" w:hAnsi="Arial" w:cs="Arial"/>
              </w:rPr>
              <w:t xml:space="preserve"> </w:t>
            </w:r>
            <w:r w:rsidRPr="00FB1B11">
              <w:rPr>
                <w:rFonts w:ascii="Arial" w:hAnsi="Arial" w:cs="Arial"/>
              </w:rPr>
              <w:t xml:space="preserve">Ford </w:t>
            </w:r>
            <w:r>
              <w:rPr>
                <w:rFonts w:ascii="Arial" w:hAnsi="Arial" w:cs="Arial"/>
              </w:rPr>
              <w:t xml:space="preserve">would </w:t>
            </w:r>
            <w:r w:rsidRPr="00FB1B11">
              <w:rPr>
                <w:rFonts w:ascii="Arial" w:hAnsi="Arial" w:cs="Arial"/>
              </w:rPr>
              <w:t>att</w:t>
            </w:r>
            <w:r>
              <w:rPr>
                <w:rFonts w:ascii="Arial" w:hAnsi="Arial" w:cs="Arial"/>
              </w:rPr>
              <w:t xml:space="preserve">end the </w:t>
            </w:r>
            <w:r w:rsidRPr="00AC49F0">
              <w:rPr>
                <w:rFonts w:ascii="Arial" w:hAnsi="Arial" w:cs="Arial"/>
              </w:rPr>
              <w:t>Bournemouth &amp; Poole College Services</w:t>
            </w:r>
            <w:r>
              <w:rPr>
                <w:rFonts w:ascii="Arial" w:hAnsi="Arial" w:cs="Arial"/>
              </w:rPr>
              <w:t xml:space="preserve"> Ltd AGM on 14 December 2017, as the Board Representative.</w:t>
            </w:r>
          </w:p>
          <w:p w14:paraId="178142D9" w14:textId="77777777" w:rsidR="00FA1AA3" w:rsidRDefault="00FA1AA3" w:rsidP="00FA1AA3">
            <w:pPr>
              <w:numPr>
                <w:ilvl w:val="0"/>
                <w:numId w:val="4"/>
              </w:numPr>
              <w:spacing w:before="120" w:line="240" w:lineRule="auto"/>
              <w:jc w:val="left"/>
              <w:rPr>
                <w:rFonts w:ascii="Arial" w:hAnsi="Arial" w:cs="Arial"/>
                <w:b/>
              </w:rPr>
            </w:pPr>
            <w:r>
              <w:rPr>
                <w:rFonts w:ascii="Arial" w:hAnsi="Arial" w:cs="Arial"/>
                <w:b/>
              </w:rPr>
              <w:t xml:space="preserve">Letter of Comfort for the subsidiary </w:t>
            </w:r>
          </w:p>
          <w:p w14:paraId="54EE46B0" w14:textId="77777777" w:rsidR="00FA1AA3" w:rsidRDefault="00FA1AA3" w:rsidP="00FA1AA3">
            <w:pPr>
              <w:spacing w:before="120" w:line="240" w:lineRule="auto"/>
              <w:jc w:val="left"/>
              <w:rPr>
                <w:rFonts w:ascii="Arial" w:hAnsi="Arial" w:cs="Arial"/>
              </w:rPr>
            </w:pPr>
            <w:r>
              <w:rPr>
                <w:rFonts w:ascii="Arial" w:hAnsi="Arial" w:cs="Arial"/>
              </w:rPr>
              <w:t xml:space="preserve">No issues raised. </w:t>
            </w:r>
          </w:p>
          <w:p w14:paraId="541AAF32" w14:textId="77777777" w:rsidR="00FA1AA3" w:rsidRDefault="00FA1AA3" w:rsidP="00FA1AA3">
            <w:pPr>
              <w:spacing w:before="120" w:line="240" w:lineRule="auto"/>
              <w:jc w:val="left"/>
              <w:rPr>
                <w:rFonts w:ascii="Arial" w:hAnsi="Arial" w:cs="Arial"/>
              </w:rPr>
            </w:pPr>
            <w:r>
              <w:rPr>
                <w:rFonts w:ascii="Arial" w:hAnsi="Arial" w:cs="Arial"/>
                <w:b/>
              </w:rPr>
              <w:t xml:space="preserve">RESOLVED: </w:t>
            </w:r>
            <w:r w:rsidRPr="004D15F6">
              <w:rPr>
                <w:rFonts w:ascii="Arial" w:hAnsi="Arial" w:cs="Arial"/>
              </w:rPr>
              <w:t xml:space="preserve">That </w:t>
            </w:r>
            <w:r>
              <w:rPr>
                <w:rFonts w:ascii="Arial" w:hAnsi="Arial" w:cs="Arial"/>
              </w:rPr>
              <w:t xml:space="preserve">Mr </w:t>
            </w:r>
            <w:r w:rsidRPr="00FD638D">
              <w:rPr>
                <w:rFonts w:ascii="Arial" w:hAnsi="Arial" w:cs="Arial"/>
              </w:rPr>
              <w:t>D</w:t>
            </w:r>
            <w:r>
              <w:rPr>
                <w:rFonts w:ascii="Arial" w:hAnsi="Arial" w:cs="Arial"/>
              </w:rPr>
              <w:t xml:space="preserve"> Ford would</w:t>
            </w:r>
            <w:r w:rsidRPr="00FD638D">
              <w:rPr>
                <w:rFonts w:ascii="Arial" w:hAnsi="Arial" w:cs="Arial"/>
              </w:rPr>
              <w:t xml:space="preserve"> act as Board representative at the </w:t>
            </w:r>
            <w:r w:rsidRPr="00AC49F0">
              <w:rPr>
                <w:rFonts w:ascii="Arial" w:hAnsi="Arial" w:cs="Arial"/>
              </w:rPr>
              <w:t>Bournemouth &amp; Poole College Services</w:t>
            </w:r>
            <w:r w:rsidRPr="00FD638D">
              <w:rPr>
                <w:rFonts w:ascii="Arial" w:hAnsi="Arial" w:cs="Arial"/>
              </w:rPr>
              <w:t xml:space="preserve"> Ltd Annual </w:t>
            </w:r>
            <w:r>
              <w:rPr>
                <w:rFonts w:ascii="Arial" w:hAnsi="Arial" w:cs="Arial"/>
              </w:rPr>
              <w:t>General</w:t>
            </w:r>
            <w:r w:rsidRPr="00FD638D">
              <w:rPr>
                <w:rFonts w:ascii="Arial" w:hAnsi="Arial" w:cs="Arial"/>
              </w:rPr>
              <w:t xml:space="preserve"> meeting on 1</w:t>
            </w:r>
            <w:r>
              <w:rPr>
                <w:rFonts w:ascii="Arial" w:hAnsi="Arial" w:cs="Arial"/>
              </w:rPr>
              <w:t>4</w:t>
            </w:r>
            <w:r w:rsidRPr="00FD638D">
              <w:rPr>
                <w:rFonts w:ascii="Arial" w:hAnsi="Arial" w:cs="Arial"/>
              </w:rPr>
              <w:t xml:space="preserve"> December</w:t>
            </w:r>
            <w:r>
              <w:rPr>
                <w:rFonts w:ascii="Arial" w:hAnsi="Arial" w:cs="Arial"/>
              </w:rPr>
              <w:t xml:space="preserve"> 2017</w:t>
            </w:r>
            <w:r w:rsidRPr="00FD638D">
              <w:rPr>
                <w:rFonts w:ascii="Arial" w:hAnsi="Arial" w:cs="Arial"/>
              </w:rPr>
              <w:t xml:space="preserve">.  The Letter of Comfort </w:t>
            </w:r>
            <w:r>
              <w:rPr>
                <w:rFonts w:ascii="Arial" w:hAnsi="Arial" w:cs="Arial"/>
              </w:rPr>
              <w:t xml:space="preserve">was agreed and signed by </w:t>
            </w:r>
            <w:r w:rsidRPr="00FD638D">
              <w:rPr>
                <w:rFonts w:ascii="Arial" w:hAnsi="Arial" w:cs="Arial"/>
              </w:rPr>
              <w:t>the Chair</w:t>
            </w:r>
            <w:r>
              <w:rPr>
                <w:rFonts w:ascii="Arial" w:hAnsi="Arial" w:cs="Arial"/>
              </w:rPr>
              <w:t>.</w:t>
            </w:r>
          </w:p>
          <w:p w14:paraId="1EBFE22A" w14:textId="77777777" w:rsidR="00FA1AA3" w:rsidRPr="003C64DB" w:rsidRDefault="00FA1AA3" w:rsidP="003C64DB">
            <w:pPr>
              <w:spacing w:before="120" w:line="240" w:lineRule="auto"/>
              <w:jc w:val="left"/>
              <w:rPr>
                <w:rFonts w:ascii="Arial" w:hAnsi="Arial" w:cs="Arial"/>
                <w:b/>
              </w:rPr>
            </w:pPr>
          </w:p>
        </w:tc>
        <w:tc>
          <w:tcPr>
            <w:tcW w:w="1276" w:type="dxa"/>
          </w:tcPr>
          <w:p w14:paraId="4254264C" w14:textId="77777777" w:rsidR="003C64DB" w:rsidRDefault="003C64DB" w:rsidP="00155BB4">
            <w:pPr>
              <w:pStyle w:val="Footer"/>
              <w:tabs>
                <w:tab w:val="clear" w:pos="4153"/>
                <w:tab w:val="clear" w:pos="8306"/>
              </w:tabs>
              <w:spacing w:line="240" w:lineRule="auto"/>
              <w:rPr>
                <w:rFonts w:ascii="Arial" w:hAnsi="Arial" w:cs="Arial"/>
              </w:rPr>
            </w:pPr>
          </w:p>
        </w:tc>
      </w:tr>
      <w:tr w:rsidR="00CD3F3C" w14:paraId="622869F8" w14:textId="77777777" w:rsidTr="00AE7A2A">
        <w:trPr>
          <w:trHeight w:val="572"/>
        </w:trPr>
        <w:tc>
          <w:tcPr>
            <w:tcW w:w="10207" w:type="dxa"/>
            <w:gridSpan w:val="3"/>
          </w:tcPr>
          <w:p w14:paraId="182BA2B2" w14:textId="77777777" w:rsidR="00CD3F3C" w:rsidRDefault="00CD3F3C" w:rsidP="00AE7A2A">
            <w:pPr>
              <w:pStyle w:val="Footer"/>
              <w:tabs>
                <w:tab w:val="clear" w:pos="4153"/>
                <w:tab w:val="clear" w:pos="8306"/>
              </w:tabs>
              <w:spacing w:line="240" w:lineRule="auto"/>
              <w:rPr>
                <w:rFonts w:ascii="Arial" w:hAnsi="Arial" w:cs="Arial"/>
                <w:b/>
              </w:rPr>
            </w:pPr>
          </w:p>
          <w:p w14:paraId="5D0D4BF9" w14:textId="77777777" w:rsidR="00CD3F3C" w:rsidRDefault="00FF28AC" w:rsidP="00AE7A2A">
            <w:pPr>
              <w:pStyle w:val="Footer"/>
              <w:tabs>
                <w:tab w:val="clear" w:pos="4153"/>
                <w:tab w:val="clear" w:pos="8306"/>
              </w:tabs>
              <w:spacing w:line="240" w:lineRule="auto"/>
              <w:rPr>
                <w:rFonts w:ascii="Arial" w:hAnsi="Arial" w:cs="Arial"/>
              </w:rPr>
            </w:pPr>
            <w:r>
              <w:rPr>
                <w:rFonts w:ascii="Arial" w:hAnsi="Arial" w:cs="Arial"/>
                <w:b/>
              </w:rPr>
              <w:t xml:space="preserve">REGUALR BUSINESS </w:t>
            </w:r>
          </w:p>
        </w:tc>
      </w:tr>
      <w:tr w:rsidR="003C64DB" w14:paraId="554C58F2" w14:textId="77777777" w:rsidTr="001E4169">
        <w:trPr>
          <w:trHeight w:val="833"/>
        </w:trPr>
        <w:tc>
          <w:tcPr>
            <w:tcW w:w="786" w:type="dxa"/>
          </w:tcPr>
          <w:p w14:paraId="4376391E" w14:textId="77777777" w:rsidR="003C64DB" w:rsidRDefault="00C668F7" w:rsidP="00137A67">
            <w:pPr>
              <w:spacing w:before="120" w:line="240" w:lineRule="auto"/>
              <w:rPr>
                <w:rFonts w:ascii="Arial" w:hAnsi="Arial" w:cs="Arial"/>
                <w:b/>
                <w:sz w:val="18"/>
                <w:szCs w:val="18"/>
              </w:rPr>
            </w:pPr>
            <w:r>
              <w:rPr>
                <w:rFonts w:ascii="Arial" w:hAnsi="Arial" w:cs="Arial"/>
                <w:b/>
                <w:sz w:val="18"/>
                <w:szCs w:val="18"/>
              </w:rPr>
              <w:t>10</w:t>
            </w:r>
            <w:r w:rsidR="00137A67">
              <w:rPr>
                <w:rFonts w:ascii="Arial" w:hAnsi="Arial" w:cs="Arial"/>
                <w:b/>
                <w:sz w:val="18"/>
                <w:szCs w:val="18"/>
              </w:rPr>
              <w:t>5</w:t>
            </w:r>
            <w:r>
              <w:rPr>
                <w:rFonts w:ascii="Arial" w:hAnsi="Arial" w:cs="Arial"/>
                <w:b/>
                <w:sz w:val="18"/>
                <w:szCs w:val="18"/>
              </w:rPr>
              <w:t>/17</w:t>
            </w:r>
          </w:p>
        </w:tc>
        <w:tc>
          <w:tcPr>
            <w:tcW w:w="8145" w:type="dxa"/>
          </w:tcPr>
          <w:p w14:paraId="297A0E90" w14:textId="77777777" w:rsidR="003C64DB" w:rsidRDefault="003C64DB" w:rsidP="00C547B6">
            <w:pPr>
              <w:spacing w:before="120" w:line="240" w:lineRule="auto"/>
              <w:jc w:val="left"/>
              <w:rPr>
                <w:rFonts w:ascii="Arial" w:hAnsi="Arial" w:cs="Arial"/>
                <w:b/>
              </w:rPr>
            </w:pPr>
            <w:r>
              <w:rPr>
                <w:rFonts w:ascii="Arial" w:hAnsi="Arial" w:cs="Arial"/>
                <w:b/>
              </w:rPr>
              <w:t>STUDENT VOICE</w:t>
            </w:r>
          </w:p>
          <w:p w14:paraId="4A8D7BE9" w14:textId="77777777" w:rsidR="00FA1AA3" w:rsidRDefault="00757634" w:rsidP="00C547B6">
            <w:pPr>
              <w:spacing w:before="120" w:line="240" w:lineRule="auto"/>
              <w:jc w:val="left"/>
              <w:rPr>
                <w:rFonts w:ascii="Arial" w:hAnsi="Arial" w:cs="Arial"/>
              </w:rPr>
            </w:pPr>
            <w:r>
              <w:rPr>
                <w:rFonts w:ascii="Arial" w:hAnsi="Arial" w:cs="Arial"/>
              </w:rPr>
              <w:t xml:space="preserve">The Student Voice </w:t>
            </w:r>
            <w:r w:rsidR="00FA1AA3">
              <w:rPr>
                <w:rFonts w:ascii="Arial" w:hAnsi="Arial" w:cs="Arial"/>
              </w:rPr>
              <w:t xml:space="preserve">report was reviewed and noted by the Board, it was confirmed that relevant actions would be included in the Quality Improvement Plan. </w:t>
            </w:r>
          </w:p>
          <w:p w14:paraId="30D76C11" w14:textId="77777777" w:rsidR="00FA1AA3" w:rsidRDefault="00757634" w:rsidP="00C547B6">
            <w:pPr>
              <w:spacing w:before="120" w:line="240" w:lineRule="auto"/>
              <w:jc w:val="left"/>
              <w:rPr>
                <w:rFonts w:ascii="Arial" w:hAnsi="Arial" w:cs="Arial"/>
              </w:rPr>
            </w:pPr>
            <w:r>
              <w:rPr>
                <w:rFonts w:ascii="Arial" w:hAnsi="Arial" w:cs="Arial"/>
                <w:b/>
              </w:rPr>
              <w:t xml:space="preserve">RESOLVED: </w:t>
            </w:r>
            <w:r w:rsidRPr="00757634">
              <w:rPr>
                <w:rFonts w:ascii="Arial" w:hAnsi="Arial" w:cs="Arial"/>
              </w:rPr>
              <w:t xml:space="preserve">To note the </w:t>
            </w:r>
            <w:r>
              <w:rPr>
                <w:rFonts w:ascii="Arial" w:hAnsi="Arial" w:cs="Arial"/>
              </w:rPr>
              <w:t xml:space="preserve">Student Voice </w:t>
            </w:r>
            <w:r w:rsidRPr="00757634">
              <w:rPr>
                <w:rFonts w:ascii="Arial" w:hAnsi="Arial" w:cs="Arial"/>
              </w:rPr>
              <w:t xml:space="preserve">report. </w:t>
            </w:r>
          </w:p>
          <w:p w14:paraId="53599A85" w14:textId="77777777" w:rsidR="0015684E" w:rsidRPr="00FA1AA3" w:rsidRDefault="0015684E" w:rsidP="00C547B6">
            <w:pPr>
              <w:spacing w:before="120" w:line="240" w:lineRule="auto"/>
              <w:jc w:val="left"/>
              <w:rPr>
                <w:rFonts w:ascii="Arial" w:hAnsi="Arial" w:cs="Arial"/>
              </w:rPr>
            </w:pPr>
          </w:p>
        </w:tc>
        <w:tc>
          <w:tcPr>
            <w:tcW w:w="1276" w:type="dxa"/>
          </w:tcPr>
          <w:p w14:paraId="2F89D20F" w14:textId="77777777" w:rsidR="003C64DB" w:rsidRDefault="003C64DB">
            <w:pPr>
              <w:pStyle w:val="Footer"/>
              <w:tabs>
                <w:tab w:val="clear" w:pos="4153"/>
                <w:tab w:val="clear" w:pos="8306"/>
              </w:tabs>
              <w:spacing w:line="240" w:lineRule="auto"/>
              <w:rPr>
                <w:rFonts w:ascii="Arial" w:hAnsi="Arial" w:cs="Arial"/>
              </w:rPr>
            </w:pPr>
          </w:p>
        </w:tc>
      </w:tr>
      <w:tr w:rsidR="003C64DB" w14:paraId="77E32FBA" w14:textId="77777777" w:rsidTr="001E4169">
        <w:trPr>
          <w:trHeight w:val="833"/>
        </w:trPr>
        <w:tc>
          <w:tcPr>
            <w:tcW w:w="786" w:type="dxa"/>
          </w:tcPr>
          <w:p w14:paraId="6CFD3166" w14:textId="77777777" w:rsidR="003C64DB" w:rsidRDefault="00137A67" w:rsidP="00137A67">
            <w:pPr>
              <w:spacing w:before="120" w:line="240" w:lineRule="auto"/>
              <w:rPr>
                <w:rFonts w:ascii="Arial" w:hAnsi="Arial" w:cs="Arial"/>
                <w:b/>
                <w:sz w:val="18"/>
                <w:szCs w:val="18"/>
              </w:rPr>
            </w:pPr>
            <w:r>
              <w:rPr>
                <w:rFonts w:ascii="Arial" w:hAnsi="Arial" w:cs="Arial"/>
                <w:b/>
                <w:sz w:val="18"/>
                <w:szCs w:val="18"/>
              </w:rPr>
              <w:t>1</w:t>
            </w:r>
            <w:r w:rsidR="00C668F7">
              <w:rPr>
                <w:rFonts w:ascii="Arial" w:hAnsi="Arial" w:cs="Arial"/>
                <w:b/>
                <w:sz w:val="18"/>
                <w:szCs w:val="18"/>
              </w:rPr>
              <w:t>0</w:t>
            </w:r>
            <w:r>
              <w:rPr>
                <w:rFonts w:ascii="Arial" w:hAnsi="Arial" w:cs="Arial"/>
                <w:b/>
                <w:sz w:val="18"/>
                <w:szCs w:val="18"/>
              </w:rPr>
              <w:t>6</w:t>
            </w:r>
            <w:r w:rsidR="00C668F7">
              <w:rPr>
                <w:rFonts w:ascii="Arial" w:hAnsi="Arial" w:cs="Arial"/>
                <w:b/>
                <w:sz w:val="18"/>
                <w:szCs w:val="18"/>
              </w:rPr>
              <w:t>/17</w:t>
            </w:r>
          </w:p>
        </w:tc>
        <w:tc>
          <w:tcPr>
            <w:tcW w:w="8145" w:type="dxa"/>
          </w:tcPr>
          <w:p w14:paraId="485D0F10" w14:textId="77777777" w:rsidR="00FA1AA3" w:rsidRDefault="003C64DB" w:rsidP="00FA1AA3">
            <w:pPr>
              <w:spacing w:before="120" w:line="240" w:lineRule="auto"/>
              <w:jc w:val="left"/>
              <w:rPr>
                <w:rFonts w:ascii="Arial" w:hAnsi="Arial" w:cs="Arial"/>
                <w:b/>
              </w:rPr>
            </w:pPr>
            <w:r>
              <w:rPr>
                <w:rFonts w:ascii="Arial" w:hAnsi="Arial" w:cs="Arial"/>
                <w:b/>
              </w:rPr>
              <w:t>ANNUAL SAFEGUARDING REPORT (EL1.1)</w:t>
            </w:r>
          </w:p>
          <w:p w14:paraId="1B709151" w14:textId="77777777" w:rsidR="00FA1AA3" w:rsidRDefault="00FA1AA3" w:rsidP="00FA1AA3">
            <w:pPr>
              <w:spacing w:line="240" w:lineRule="auto"/>
              <w:jc w:val="left"/>
              <w:rPr>
                <w:rFonts w:ascii="Arial" w:hAnsi="Arial" w:cs="Arial"/>
                <w:b/>
              </w:rPr>
            </w:pPr>
          </w:p>
          <w:p w14:paraId="4883956F" w14:textId="77777777" w:rsidR="00757634" w:rsidRDefault="00757634" w:rsidP="00FA1AA3">
            <w:pPr>
              <w:spacing w:line="240" w:lineRule="auto"/>
              <w:jc w:val="left"/>
              <w:rPr>
                <w:rFonts w:ascii="Arial" w:hAnsi="Arial" w:cs="Arial"/>
              </w:rPr>
            </w:pPr>
            <w:r>
              <w:rPr>
                <w:rFonts w:ascii="Arial" w:hAnsi="Arial" w:cs="Arial"/>
              </w:rPr>
              <w:t>It was noted that Lor</w:t>
            </w:r>
            <w:r w:rsidR="0015684E">
              <w:rPr>
                <w:rFonts w:ascii="Arial" w:hAnsi="Arial" w:cs="Arial"/>
              </w:rPr>
              <w:t>na Carver would continue as the</w:t>
            </w:r>
            <w:r>
              <w:rPr>
                <w:rFonts w:ascii="Arial" w:hAnsi="Arial" w:cs="Arial"/>
              </w:rPr>
              <w:t xml:space="preserve"> Board Safeguarding &amp; Prevent lead following her return from maternity leave, the Chair </w:t>
            </w:r>
            <w:r w:rsidR="00FA1AA3">
              <w:rPr>
                <w:rFonts w:ascii="Arial" w:hAnsi="Arial" w:cs="Arial"/>
              </w:rPr>
              <w:t xml:space="preserve">thanked John Taylor for covering the role during Lorna’s </w:t>
            </w:r>
            <w:r>
              <w:rPr>
                <w:rFonts w:ascii="Arial" w:hAnsi="Arial" w:cs="Arial"/>
              </w:rPr>
              <w:t xml:space="preserve">absence. </w:t>
            </w:r>
          </w:p>
          <w:p w14:paraId="7B08A853" w14:textId="77777777" w:rsidR="0015684E" w:rsidRDefault="0015684E" w:rsidP="00FA1AA3">
            <w:pPr>
              <w:spacing w:line="240" w:lineRule="auto"/>
              <w:jc w:val="left"/>
              <w:rPr>
                <w:rFonts w:ascii="Arial" w:hAnsi="Arial" w:cs="Arial"/>
              </w:rPr>
            </w:pPr>
          </w:p>
          <w:p w14:paraId="162E72AA" w14:textId="2A7F2FCD" w:rsidR="0015684E" w:rsidRDefault="0015684E" w:rsidP="00FA1AA3">
            <w:pPr>
              <w:spacing w:line="240" w:lineRule="auto"/>
              <w:jc w:val="left"/>
              <w:rPr>
                <w:rFonts w:ascii="Arial" w:hAnsi="Arial" w:cs="Arial"/>
              </w:rPr>
            </w:pPr>
            <w:r>
              <w:rPr>
                <w:rFonts w:ascii="Arial" w:hAnsi="Arial" w:cs="Arial"/>
              </w:rPr>
              <w:t xml:space="preserve">The Board noted and approved the </w:t>
            </w:r>
            <w:r w:rsidR="005F5C2F">
              <w:rPr>
                <w:rFonts w:ascii="Arial" w:hAnsi="Arial" w:cs="Arial"/>
              </w:rPr>
              <w:t xml:space="preserve">Annual </w:t>
            </w:r>
            <w:r w:rsidRPr="00757634">
              <w:rPr>
                <w:rFonts w:ascii="Arial" w:hAnsi="Arial" w:cs="Arial"/>
              </w:rPr>
              <w:t>Saf</w:t>
            </w:r>
            <w:r>
              <w:rPr>
                <w:rFonts w:ascii="Arial" w:hAnsi="Arial" w:cs="Arial"/>
              </w:rPr>
              <w:t>eguarding &amp; Prevent Annual Report</w:t>
            </w:r>
          </w:p>
          <w:p w14:paraId="0EF196A3" w14:textId="77777777" w:rsidR="00757634" w:rsidRDefault="00757634" w:rsidP="00FA1AA3">
            <w:pPr>
              <w:spacing w:line="240" w:lineRule="auto"/>
              <w:jc w:val="left"/>
              <w:rPr>
                <w:rFonts w:ascii="Arial" w:hAnsi="Arial" w:cs="Arial"/>
              </w:rPr>
            </w:pPr>
          </w:p>
          <w:p w14:paraId="34C25421" w14:textId="4AD5C2DF" w:rsidR="005F5C2F" w:rsidRDefault="00757634" w:rsidP="005F5C2F">
            <w:pPr>
              <w:spacing w:line="240" w:lineRule="auto"/>
              <w:jc w:val="left"/>
              <w:rPr>
                <w:rFonts w:ascii="Arial" w:hAnsi="Arial" w:cs="Arial"/>
                <w:b/>
              </w:rPr>
            </w:pPr>
            <w:r w:rsidRPr="00757634">
              <w:rPr>
                <w:rFonts w:ascii="Arial" w:hAnsi="Arial" w:cs="Arial"/>
                <w:b/>
              </w:rPr>
              <w:t xml:space="preserve">RESOLVED: </w:t>
            </w:r>
            <w:r w:rsidR="005F5C2F">
              <w:rPr>
                <w:rFonts w:ascii="Arial" w:hAnsi="Arial" w:cs="Arial"/>
                <w:b/>
              </w:rPr>
              <w:t xml:space="preserve"> </w:t>
            </w:r>
            <w:r w:rsidR="005F5C2F">
              <w:rPr>
                <w:rFonts w:ascii="Arial" w:hAnsi="Arial" w:cs="Arial"/>
              </w:rPr>
              <w:t xml:space="preserve">To receive and approve the </w:t>
            </w:r>
            <w:r w:rsidR="005F5C2F" w:rsidRPr="00757634">
              <w:rPr>
                <w:rFonts w:ascii="Arial" w:hAnsi="Arial" w:cs="Arial"/>
              </w:rPr>
              <w:t>Saf</w:t>
            </w:r>
            <w:r w:rsidR="005F5C2F">
              <w:rPr>
                <w:rFonts w:ascii="Arial" w:hAnsi="Arial" w:cs="Arial"/>
              </w:rPr>
              <w:t>eguarding &amp; Prevent Annual Report</w:t>
            </w:r>
            <w:r w:rsidR="005F5C2F" w:rsidRPr="005F5C2F">
              <w:rPr>
                <w:rFonts w:ascii="Arial" w:hAnsi="Arial" w:cs="Arial"/>
              </w:rPr>
              <w:t xml:space="preserve"> from the Director of Student Services.</w:t>
            </w:r>
          </w:p>
          <w:p w14:paraId="652CAB80" w14:textId="77777777" w:rsidR="00757634" w:rsidRPr="00757634" w:rsidRDefault="00757634" w:rsidP="00FA1AA3">
            <w:pPr>
              <w:spacing w:line="240" w:lineRule="auto"/>
              <w:jc w:val="left"/>
              <w:rPr>
                <w:rFonts w:ascii="Arial" w:hAnsi="Arial" w:cs="Arial"/>
                <w:b/>
              </w:rPr>
            </w:pPr>
          </w:p>
          <w:p w14:paraId="7DBC47DB" w14:textId="77777777" w:rsidR="00FA1AA3" w:rsidRDefault="00FA1AA3" w:rsidP="00C547B6">
            <w:pPr>
              <w:spacing w:before="120" w:line="240" w:lineRule="auto"/>
              <w:jc w:val="left"/>
              <w:rPr>
                <w:rFonts w:ascii="Arial" w:hAnsi="Arial" w:cs="Arial"/>
                <w:b/>
              </w:rPr>
            </w:pPr>
          </w:p>
        </w:tc>
        <w:tc>
          <w:tcPr>
            <w:tcW w:w="1276" w:type="dxa"/>
          </w:tcPr>
          <w:p w14:paraId="3B1D8E27" w14:textId="77777777" w:rsidR="003C64DB" w:rsidRDefault="003C64DB">
            <w:pPr>
              <w:pStyle w:val="Footer"/>
              <w:tabs>
                <w:tab w:val="clear" w:pos="4153"/>
                <w:tab w:val="clear" w:pos="8306"/>
              </w:tabs>
              <w:spacing w:line="240" w:lineRule="auto"/>
              <w:rPr>
                <w:rFonts w:ascii="Arial" w:hAnsi="Arial" w:cs="Arial"/>
              </w:rPr>
            </w:pPr>
          </w:p>
        </w:tc>
      </w:tr>
      <w:tr w:rsidR="003C64DB" w14:paraId="029D85EC" w14:textId="77777777" w:rsidTr="001E4169">
        <w:trPr>
          <w:trHeight w:val="833"/>
        </w:trPr>
        <w:tc>
          <w:tcPr>
            <w:tcW w:w="786" w:type="dxa"/>
          </w:tcPr>
          <w:p w14:paraId="61AAF04C" w14:textId="77777777" w:rsidR="003C64DB" w:rsidRDefault="00C668F7" w:rsidP="00137A67">
            <w:pPr>
              <w:spacing w:before="120" w:line="240" w:lineRule="auto"/>
              <w:rPr>
                <w:rFonts w:ascii="Arial" w:hAnsi="Arial" w:cs="Arial"/>
                <w:b/>
                <w:sz w:val="18"/>
                <w:szCs w:val="18"/>
              </w:rPr>
            </w:pPr>
            <w:r>
              <w:rPr>
                <w:rFonts w:ascii="Arial" w:hAnsi="Arial" w:cs="Arial"/>
                <w:b/>
                <w:sz w:val="18"/>
                <w:szCs w:val="18"/>
              </w:rPr>
              <w:t>10</w:t>
            </w:r>
            <w:r w:rsidR="00137A67">
              <w:rPr>
                <w:rFonts w:ascii="Arial" w:hAnsi="Arial" w:cs="Arial"/>
                <w:b/>
                <w:sz w:val="18"/>
                <w:szCs w:val="18"/>
              </w:rPr>
              <w:t>7</w:t>
            </w:r>
            <w:r>
              <w:rPr>
                <w:rFonts w:ascii="Arial" w:hAnsi="Arial" w:cs="Arial"/>
                <w:b/>
                <w:sz w:val="18"/>
                <w:szCs w:val="18"/>
              </w:rPr>
              <w:t>/17</w:t>
            </w:r>
          </w:p>
        </w:tc>
        <w:tc>
          <w:tcPr>
            <w:tcW w:w="8145" w:type="dxa"/>
          </w:tcPr>
          <w:p w14:paraId="75D18C04" w14:textId="77777777" w:rsidR="003C64DB" w:rsidRDefault="003C64DB" w:rsidP="00C547B6">
            <w:pPr>
              <w:spacing w:before="120" w:line="240" w:lineRule="auto"/>
              <w:jc w:val="left"/>
              <w:rPr>
                <w:rFonts w:ascii="Arial" w:hAnsi="Arial" w:cs="Arial"/>
                <w:b/>
              </w:rPr>
            </w:pPr>
            <w:r>
              <w:rPr>
                <w:rFonts w:ascii="Arial" w:hAnsi="Arial" w:cs="Arial"/>
                <w:b/>
              </w:rPr>
              <w:t>ANNUAL HEALTH AND SAFETY REPORT (EL1.3)</w:t>
            </w:r>
          </w:p>
          <w:p w14:paraId="02F571B0" w14:textId="29A7BCEB" w:rsidR="00AE0EDA" w:rsidRDefault="00472625" w:rsidP="00C547B6">
            <w:pPr>
              <w:spacing w:before="120" w:line="240" w:lineRule="auto"/>
              <w:jc w:val="left"/>
              <w:rPr>
                <w:rFonts w:ascii="Arial" w:hAnsi="Arial" w:cs="Arial"/>
              </w:rPr>
            </w:pPr>
            <w:r w:rsidRPr="00472625">
              <w:rPr>
                <w:rFonts w:ascii="Arial" w:hAnsi="Arial" w:cs="Arial"/>
              </w:rPr>
              <w:t xml:space="preserve">Attention was drawn to the Health Surveillance data which was reported to have reduced significantly </w:t>
            </w:r>
            <w:r w:rsidR="00757634">
              <w:rPr>
                <w:rFonts w:ascii="Arial" w:hAnsi="Arial" w:cs="Arial"/>
              </w:rPr>
              <w:t>between</w:t>
            </w:r>
            <w:r w:rsidRPr="00472625">
              <w:rPr>
                <w:rFonts w:ascii="Arial" w:hAnsi="Arial" w:cs="Arial"/>
              </w:rPr>
              <w:t xml:space="preserve"> 2015-16 </w:t>
            </w:r>
            <w:r w:rsidR="00757634">
              <w:rPr>
                <w:rFonts w:ascii="Arial" w:hAnsi="Arial" w:cs="Arial"/>
              </w:rPr>
              <w:t>and</w:t>
            </w:r>
            <w:r w:rsidRPr="00472625">
              <w:rPr>
                <w:rFonts w:ascii="Arial" w:hAnsi="Arial" w:cs="Arial"/>
              </w:rPr>
              <w:t xml:space="preserve"> 201</w:t>
            </w:r>
            <w:r w:rsidR="0063072E">
              <w:rPr>
                <w:rFonts w:ascii="Arial" w:hAnsi="Arial" w:cs="Arial"/>
              </w:rPr>
              <w:t>6-17</w:t>
            </w:r>
            <w:r w:rsidR="005F5C2F">
              <w:rPr>
                <w:rFonts w:ascii="Arial" w:hAnsi="Arial" w:cs="Arial"/>
              </w:rPr>
              <w:t>.  I</w:t>
            </w:r>
            <w:r w:rsidRPr="00472625">
              <w:rPr>
                <w:rFonts w:ascii="Arial" w:hAnsi="Arial" w:cs="Arial"/>
              </w:rPr>
              <w:t>t was agreed that this data needed to be checked and further i</w:t>
            </w:r>
            <w:r w:rsidR="00665872">
              <w:rPr>
                <w:rFonts w:ascii="Arial" w:hAnsi="Arial" w:cs="Arial"/>
              </w:rPr>
              <w:t>nformation provided before the r</w:t>
            </w:r>
            <w:r w:rsidRPr="00472625">
              <w:rPr>
                <w:rFonts w:ascii="Arial" w:hAnsi="Arial" w:cs="Arial"/>
              </w:rPr>
              <w:t>eport could be conside</w:t>
            </w:r>
            <w:r w:rsidR="0063072E">
              <w:rPr>
                <w:rFonts w:ascii="Arial" w:hAnsi="Arial" w:cs="Arial"/>
              </w:rPr>
              <w:t>red for approval.</w:t>
            </w:r>
            <w:r w:rsidRPr="00472625">
              <w:rPr>
                <w:rFonts w:ascii="Arial" w:hAnsi="Arial" w:cs="Arial"/>
              </w:rPr>
              <w:t xml:space="preserve"> The Executive Director of HR agreed to bring further details back to a future meeting. </w:t>
            </w:r>
          </w:p>
          <w:p w14:paraId="1D1726B6" w14:textId="77777777" w:rsidR="00472625" w:rsidRDefault="00757634" w:rsidP="0063072E">
            <w:pPr>
              <w:spacing w:before="120" w:line="240" w:lineRule="auto"/>
              <w:jc w:val="left"/>
              <w:rPr>
                <w:rFonts w:ascii="Arial" w:hAnsi="Arial" w:cs="Arial"/>
              </w:rPr>
            </w:pPr>
            <w:r w:rsidRPr="00757634">
              <w:rPr>
                <w:rFonts w:ascii="Arial" w:hAnsi="Arial" w:cs="Arial"/>
                <w:b/>
              </w:rPr>
              <w:t xml:space="preserve">RESOLVED: </w:t>
            </w:r>
            <w:r>
              <w:rPr>
                <w:rFonts w:ascii="Arial" w:hAnsi="Arial" w:cs="Arial"/>
              </w:rPr>
              <w:t xml:space="preserve"> To provide clarification on the data at a future Board meeting. </w:t>
            </w:r>
          </w:p>
          <w:p w14:paraId="1C34C952" w14:textId="77777777" w:rsidR="00551844" w:rsidRPr="00757634" w:rsidRDefault="00551844" w:rsidP="0063072E">
            <w:pPr>
              <w:spacing w:before="120" w:line="240" w:lineRule="auto"/>
              <w:jc w:val="left"/>
              <w:rPr>
                <w:rFonts w:ascii="Arial" w:hAnsi="Arial" w:cs="Arial"/>
              </w:rPr>
            </w:pPr>
          </w:p>
        </w:tc>
        <w:tc>
          <w:tcPr>
            <w:tcW w:w="1276" w:type="dxa"/>
          </w:tcPr>
          <w:p w14:paraId="301C17EC" w14:textId="77777777" w:rsidR="003C64DB" w:rsidRDefault="003C64DB">
            <w:pPr>
              <w:pStyle w:val="Footer"/>
              <w:tabs>
                <w:tab w:val="clear" w:pos="4153"/>
                <w:tab w:val="clear" w:pos="8306"/>
              </w:tabs>
              <w:spacing w:line="240" w:lineRule="auto"/>
              <w:rPr>
                <w:rFonts w:ascii="Arial" w:hAnsi="Arial" w:cs="Arial"/>
              </w:rPr>
            </w:pPr>
          </w:p>
          <w:p w14:paraId="40CE7700" w14:textId="77777777" w:rsidR="00472625" w:rsidRDefault="00472625">
            <w:pPr>
              <w:pStyle w:val="Footer"/>
              <w:tabs>
                <w:tab w:val="clear" w:pos="4153"/>
                <w:tab w:val="clear" w:pos="8306"/>
              </w:tabs>
              <w:spacing w:line="240" w:lineRule="auto"/>
              <w:rPr>
                <w:rFonts w:ascii="Arial" w:hAnsi="Arial" w:cs="Arial"/>
              </w:rPr>
            </w:pPr>
          </w:p>
          <w:p w14:paraId="4BB812AA" w14:textId="77777777" w:rsidR="00472625" w:rsidRDefault="00472625">
            <w:pPr>
              <w:pStyle w:val="Footer"/>
              <w:tabs>
                <w:tab w:val="clear" w:pos="4153"/>
                <w:tab w:val="clear" w:pos="8306"/>
              </w:tabs>
              <w:spacing w:line="240" w:lineRule="auto"/>
              <w:rPr>
                <w:rFonts w:ascii="Arial" w:hAnsi="Arial" w:cs="Arial"/>
              </w:rPr>
            </w:pPr>
          </w:p>
          <w:p w14:paraId="6FB0F186" w14:textId="77777777" w:rsidR="00472625" w:rsidRDefault="00472625">
            <w:pPr>
              <w:pStyle w:val="Footer"/>
              <w:tabs>
                <w:tab w:val="clear" w:pos="4153"/>
                <w:tab w:val="clear" w:pos="8306"/>
              </w:tabs>
              <w:spacing w:line="240" w:lineRule="auto"/>
              <w:rPr>
                <w:rFonts w:ascii="Arial" w:hAnsi="Arial" w:cs="Arial"/>
              </w:rPr>
            </w:pPr>
          </w:p>
          <w:p w14:paraId="722EA5DA" w14:textId="77777777" w:rsidR="00472625" w:rsidRDefault="00472625">
            <w:pPr>
              <w:pStyle w:val="Footer"/>
              <w:tabs>
                <w:tab w:val="clear" w:pos="4153"/>
                <w:tab w:val="clear" w:pos="8306"/>
              </w:tabs>
              <w:spacing w:line="240" w:lineRule="auto"/>
              <w:rPr>
                <w:rFonts w:ascii="Arial" w:hAnsi="Arial" w:cs="Arial"/>
              </w:rPr>
            </w:pPr>
            <w:r>
              <w:rPr>
                <w:rFonts w:ascii="Arial" w:hAnsi="Arial" w:cs="Arial"/>
              </w:rPr>
              <w:t xml:space="preserve">Executive Director of HR </w:t>
            </w:r>
          </w:p>
        </w:tc>
      </w:tr>
      <w:tr w:rsidR="003C64DB" w14:paraId="3B5AB4A6" w14:textId="77777777" w:rsidTr="001E4169">
        <w:trPr>
          <w:trHeight w:val="833"/>
        </w:trPr>
        <w:tc>
          <w:tcPr>
            <w:tcW w:w="786" w:type="dxa"/>
          </w:tcPr>
          <w:p w14:paraId="70276D99" w14:textId="77777777" w:rsidR="003C64DB" w:rsidRDefault="00C668F7" w:rsidP="00137A67">
            <w:pPr>
              <w:spacing w:before="120" w:line="240" w:lineRule="auto"/>
              <w:rPr>
                <w:rFonts w:ascii="Arial" w:hAnsi="Arial" w:cs="Arial"/>
                <w:b/>
                <w:sz w:val="18"/>
                <w:szCs w:val="18"/>
              </w:rPr>
            </w:pPr>
            <w:r>
              <w:rPr>
                <w:rFonts w:ascii="Arial" w:hAnsi="Arial" w:cs="Arial"/>
                <w:b/>
                <w:sz w:val="18"/>
                <w:szCs w:val="18"/>
              </w:rPr>
              <w:t>10</w:t>
            </w:r>
            <w:r w:rsidR="00137A67">
              <w:rPr>
                <w:rFonts w:ascii="Arial" w:hAnsi="Arial" w:cs="Arial"/>
                <w:b/>
                <w:sz w:val="18"/>
                <w:szCs w:val="18"/>
              </w:rPr>
              <w:t>8</w:t>
            </w:r>
            <w:r>
              <w:rPr>
                <w:rFonts w:ascii="Arial" w:hAnsi="Arial" w:cs="Arial"/>
                <w:b/>
                <w:sz w:val="18"/>
                <w:szCs w:val="18"/>
              </w:rPr>
              <w:t>/17</w:t>
            </w:r>
          </w:p>
        </w:tc>
        <w:tc>
          <w:tcPr>
            <w:tcW w:w="8145" w:type="dxa"/>
          </w:tcPr>
          <w:p w14:paraId="33A46FA3" w14:textId="77777777" w:rsidR="003C64DB" w:rsidRDefault="003C64DB" w:rsidP="00C547B6">
            <w:pPr>
              <w:spacing w:before="120" w:line="240" w:lineRule="auto"/>
              <w:jc w:val="left"/>
              <w:rPr>
                <w:rFonts w:ascii="Arial" w:hAnsi="Arial" w:cs="Arial"/>
                <w:b/>
              </w:rPr>
            </w:pPr>
            <w:r>
              <w:rPr>
                <w:rFonts w:ascii="Arial" w:hAnsi="Arial" w:cs="Arial"/>
                <w:b/>
              </w:rPr>
              <w:t xml:space="preserve">WESSEX EDUCATIONAL SHARED SERVICES (WESS) </w:t>
            </w:r>
          </w:p>
          <w:p w14:paraId="465B7DBB" w14:textId="50678A82" w:rsidR="00472625" w:rsidRDefault="00472625" w:rsidP="00472625">
            <w:pPr>
              <w:spacing w:before="120" w:after="120" w:line="240" w:lineRule="auto"/>
              <w:jc w:val="left"/>
              <w:rPr>
                <w:rFonts w:ascii="Arial" w:hAnsi="Arial" w:cs="Arial"/>
              </w:rPr>
            </w:pPr>
            <w:r w:rsidRPr="00701997">
              <w:rPr>
                <w:rFonts w:ascii="Arial" w:hAnsi="Arial" w:cs="Arial"/>
              </w:rPr>
              <w:t>R</w:t>
            </w:r>
            <w:r w:rsidR="005F5C2F">
              <w:rPr>
                <w:rFonts w:ascii="Arial" w:hAnsi="Arial" w:cs="Arial"/>
              </w:rPr>
              <w:t>oger</w:t>
            </w:r>
            <w:r>
              <w:rPr>
                <w:rFonts w:ascii="Arial" w:hAnsi="Arial" w:cs="Arial"/>
              </w:rPr>
              <w:t xml:space="preserve"> Blaber, the Board representative on the WESS Board provided an update and reported back on the </w:t>
            </w:r>
            <w:r w:rsidR="00B03B3E">
              <w:rPr>
                <w:rFonts w:ascii="Arial" w:hAnsi="Arial" w:cs="Arial"/>
              </w:rPr>
              <w:t xml:space="preserve">current </w:t>
            </w:r>
            <w:r>
              <w:rPr>
                <w:rFonts w:ascii="Arial" w:hAnsi="Arial" w:cs="Arial"/>
              </w:rPr>
              <w:t>satisfactory service levels</w:t>
            </w:r>
            <w:r w:rsidR="00014935">
              <w:rPr>
                <w:rFonts w:ascii="Arial" w:hAnsi="Arial" w:cs="Arial"/>
              </w:rPr>
              <w:t xml:space="preserve">. It was noted that WESS had recently seen the departure of </w:t>
            </w:r>
            <w:r>
              <w:rPr>
                <w:rFonts w:ascii="Arial" w:hAnsi="Arial" w:cs="Arial"/>
              </w:rPr>
              <w:t>one senior member</w:t>
            </w:r>
            <w:r w:rsidR="005F5C2F">
              <w:rPr>
                <w:rFonts w:ascii="Arial" w:hAnsi="Arial" w:cs="Arial"/>
              </w:rPr>
              <w:t xml:space="preserve"> of staff</w:t>
            </w:r>
            <w:r w:rsidR="00AC0459">
              <w:rPr>
                <w:rFonts w:ascii="Arial" w:hAnsi="Arial" w:cs="Arial"/>
              </w:rPr>
              <w:t xml:space="preserve"> </w:t>
            </w:r>
            <w:r w:rsidR="00014935">
              <w:rPr>
                <w:rFonts w:ascii="Arial" w:hAnsi="Arial" w:cs="Arial"/>
              </w:rPr>
              <w:t xml:space="preserve">who </w:t>
            </w:r>
            <w:r w:rsidR="00AC0459">
              <w:rPr>
                <w:rFonts w:ascii="Arial" w:hAnsi="Arial" w:cs="Arial"/>
              </w:rPr>
              <w:t>had</w:t>
            </w:r>
            <w:r>
              <w:rPr>
                <w:rFonts w:ascii="Arial" w:hAnsi="Arial" w:cs="Arial"/>
              </w:rPr>
              <w:t xml:space="preserve"> taken up a post at B</w:t>
            </w:r>
            <w:r w:rsidR="00B03B3E">
              <w:rPr>
                <w:rFonts w:ascii="Arial" w:hAnsi="Arial" w:cs="Arial"/>
              </w:rPr>
              <w:t xml:space="preserve">ournemouth &amp; </w:t>
            </w:r>
            <w:r>
              <w:rPr>
                <w:rFonts w:ascii="Arial" w:hAnsi="Arial" w:cs="Arial"/>
              </w:rPr>
              <w:t>P</w:t>
            </w:r>
            <w:r w:rsidR="00B03B3E">
              <w:rPr>
                <w:rFonts w:ascii="Arial" w:hAnsi="Arial" w:cs="Arial"/>
              </w:rPr>
              <w:t xml:space="preserve">oole </w:t>
            </w:r>
            <w:r>
              <w:rPr>
                <w:rFonts w:ascii="Arial" w:hAnsi="Arial" w:cs="Arial"/>
              </w:rPr>
              <w:t>C</w:t>
            </w:r>
            <w:r w:rsidR="00B03B3E">
              <w:rPr>
                <w:rFonts w:ascii="Arial" w:hAnsi="Arial" w:cs="Arial"/>
              </w:rPr>
              <w:t>ollege</w:t>
            </w:r>
            <w:r>
              <w:rPr>
                <w:rFonts w:ascii="Arial" w:hAnsi="Arial" w:cs="Arial"/>
              </w:rPr>
              <w:t xml:space="preserve"> </w:t>
            </w:r>
            <w:r w:rsidR="00AC0459">
              <w:rPr>
                <w:rFonts w:ascii="Arial" w:hAnsi="Arial" w:cs="Arial"/>
              </w:rPr>
              <w:t>in September 2017, it was also noted that the Head of Finance would be lea</w:t>
            </w:r>
            <w:r w:rsidR="00B03B3E">
              <w:rPr>
                <w:rFonts w:ascii="Arial" w:hAnsi="Arial" w:cs="Arial"/>
              </w:rPr>
              <w:t xml:space="preserve">ving WESS </w:t>
            </w:r>
            <w:r w:rsidR="00014935">
              <w:rPr>
                <w:rFonts w:ascii="Arial" w:hAnsi="Arial" w:cs="Arial"/>
              </w:rPr>
              <w:t xml:space="preserve">in </w:t>
            </w:r>
            <w:r w:rsidR="005F5C2F">
              <w:rPr>
                <w:rFonts w:ascii="Arial" w:hAnsi="Arial" w:cs="Arial"/>
              </w:rPr>
              <w:t>early 2018</w:t>
            </w:r>
            <w:r w:rsidR="00014935">
              <w:rPr>
                <w:rFonts w:ascii="Arial" w:hAnsi="Arial" w:cs="Arial"/>
              </w:rPr>
              <w:t xml:space="preserve"> </w:t>
            </w:r>
            <w:r w:rsidR="00B03B3E">
              <w:rPr>
                <w:rFonts w:ascii="Arial" w:hAnsi="Arial" w:cs="Arial"/>
              </w:rPr>
              <w:t xml:space="preserve">and that </w:t>
            </w:r>
            <w:r w:rsidR="00AC0459">
              <w:rPr>
                <w:rFonts w:ascii="Arial" w:hAnsi="Arial" w:cs="Arial"/>
              </w:rPr>
              <w:t>a replacement</w:t>
            </w:r>
            <w:r w:rsidR="00014935">
              <w:rPr>
                <w:rFonts w:ascii="Arial" w:hAnsi="Arial" w:cs="Arial"/>
              </w:rPr>
              <w:t xml:space="preserve"> was actively being sought</w:t>
            </w:r>
            <w:r w:rsidR="00AC0459">
              <w:rPr>
                <w:rFonts w:ascii="Arial" w:hAnsi="Arial" w:cs="Arial"/>
              </w:rPr>
              <w:t xml:space="preserve">. </w:t>
            </w:r>
          </w:p>
          <w:p w14:paraId="3EF34DA5" w14:textId="77777777" w:rsidR="00472625" w:rsidRDefault="00472625" w:rsidP="00472625">
            <w:pPr>
              <w:spacing w:before="120" w:line="240" w:lineRule="auto"/>
              <w:jc w:val="left"/>
              <w:rPr>
                <w:rFonts w:ascii="Arial" w:hAnsi="Arial" w:cs="Arial"/>
              </w:rPr>
            </w:pPr>
            <w:r>
              <w:rPr>
                <w:rFonts w:ascii="Arial" w:hAnsi="Arial" w:cs="Arial"/>
                <w:b/>
              </w:rPr>
              <w:t xml:space="preserve">RESOLVED: </w:t>
            </w:r>
            <w:r w:rsidRPr="007F5AB1">
              <w:rPr>
                <w:rFonts w:ascii="Arial" w:hAnsi="Arial" w:cs="Arial"/>
              </w:rPr>
              <w:t>To note the feedback</w:t>
            </w:r>
            <w:r w:rsidR="00B03B3E">
              <w:rPr>
                <w:rFonts w:ascii="Arial" w:hAnsi="Arial" w:cs="Arial"/>
              </w:rPr>
              <w:t>.</w:t>
            </w:r>
          </w:p>
          <w:p w14:paraId="16F67D33" w14:textId="77777777" w:rsidR="00757634" w:rsidRDefault="00757634" w:rsidP="00472625">
            <w:pPr>
              <w:spacing w:before="120" w:line="240" w:lineRule="auto"/>
              <w:jc w:val="left"/>
              <w:rPr>
                <w:rFonts w:ascii="Arial" w:hAnsi="Arial" w:cs="Arial"/>
                <w:b/>
              </w:rPr>
            </w:pPr>
          </w:p>
        </w:tc>
        <w:tc>
          <w:tcPr>
            <w:tcW w:w="1276" w:type="dxa"/>
          </w:tcPr>
          <w:p w14:paraId="092DC13B" w14:textId="77777777" w:rsidR="003C64DB" w:rsidRDefault="003C64DB">
            <w:pPr>
              <w:pStyle w:val="Footer"/>
              <w:tabs>
                <w:tab w:val="clear" w:pos="4153"/>
                <w:tab w:val="clear" w:pos="8306"/>
              </w:tabs>
              <w:spacing w:line="240" w:lineRule="auto"/>
              <w:rPr>
                <w:rFonts w:ascii="Arial" w:hAnsi="Arial" w:cs="Arial"/>
              </w:rPr>
            </w:pPr>
          </w:p>
        </w:tc>
      </w:tr>
      <w:tr w:rsidR="00A11154" w14:paraId="224C5666" w14:textId="77777777" w:rsidTr="001E4169">
        <w:trPr>
          <w:trHeight w:val="833"/>
        </w:trPr>
        <w:tc>
          <w:tcPr>
            <w:tcW w:w="786" w:type="dxa"/>
          </w:tcPr>
          <w:p w14:paraId="21D11155" w14:textId="77777777" w:rsidR="00A11154" w:rsidRDefault="00C668F7" w:rsidP="00137A67">
            <w:pPr>
              <w:spacing w:before="120" w:line="240" w:lineRule="auto"/>
              <w:rPr>
                <w:rFonts w:ascii="Arial" w:hAnsi="Arial" w:cs="Arial"/>
                <w:b/>
                <w:sz w:val="18"/>
                <w:szCs w:val="18"/>
              </w:rPr>
            </w:pPr>
            <w:r>
              <w:rPr>
                <w:rFonts w:ascii="Arial" w:hAnsi="Arial" w:cs="Arial"/>
                <w:b/>
                <w:sz w:val="18"/>
                <w:szCs w:val="18"/>
              </w:rPr>
              <w:t>10</w:t>
            </w:r>
            <w:r w:rsidR="00137A67">
              <w:rPr>
                <w:rFonts w:ascii="Arial" w:hAnsi="Arial" w:cs="Arial"/>
                <w:b/>
                <w:sz w:val="18"/>
                <w:szCs w:val="18"/>
              </w:rPr>
              <w:t>9</w:t>
            </w:r>
            <w:r w:rsidR="00A11154">
              <w:rPr>
                <w:rFonts w:ascii="Arial" w:hAnsi="Arial" w:cs="Arial"/>
                <w:b/>
                <w:sz w:val="18"/>
                <w:szCs w:val="18"/>
              </w:rPr>
              <w:t>/17</w:t>
            </w:r>
          </w:p>
        </w:tc>
        <w:tc>
          <w:tcPr>
            <w:tcW w:w="8145" w:type="dxa"/>
          </w:tcPr>
          <w:p w14:paraId="6C92B93A" w14:textId="77777777" w:rsidR="00A11154" w:rsidRDefault="00A11154" w:rsidP="00C547B6">
            <w:pPr>
              <w:spacing w:before="120" w:line="240" w:lineRule="auto"/>
              <w:jc w:val="left"/>
              <w:rPr>
                <w:rFonts w:ascii="Arial" w:hAnsi="Arial" w:cs="Arial"/>
                <w:b/>
              </w:rPr>
            </w:pPr>
            <w:r>
              <w:rPr>
                <w:rFonts w:ascii="Arial" w:hAnsi="Arial" w:cs="Arial"/>
                <w:b/>
              </w:rPr>
              <w:t xml:space="preserve">CLERK’S REPORT </w:t>
            </w:r>
          </w:p>
          <w:p w14:paraId="53D8CD9F" w14:textId="77777777" w:rsidR="00A11154" w:rsidRDefault="003C64DB" w:rsidP="00A11154">
            <w:pPr>
              <w:numPr>
                <w:ilvl w:val="0"/>
                <w:numId w:val="4"/>
              </w:numPr>
              <w:spacing w:before="120" w:line="240" w:lineRule="auto"/>
              <w:jc w:val="left"/>
              <w:rPr>
                <w:rFonts w:ascii="Arial" w:hAnsi="Arial" w:cs="Arial"/>
                <w:b/>
              </w:rPr>
            </w:pPr>
            <w:r>
              <w:rPr>
                <w:rFonts w:ascii="Arial" w:hAnsi="Arial" w:cs="Arial"/>
                <w:b/>
              </w:rPr>
              <w:t xml:space="preserve">Annual monitoring report for EL4.1 Financial condition </w:t>
            </w:r>
          </w:p>
          <w:p w14:paraId="3F5527CD" w14:textId="77777777" w:rsidR="00A11154" w:rsidRPr="00A31EDC" w:rsidRDefault="00A11154" w:rsidP="00A11154">
            <w:pPr>
              <w:spacing w:before="120" w:line="240" w:lineRule="auto"/>
              <w:jc w:val="left"/>
              <w:rPr>
                <w:rFonts w:ascii="Arial" w:hAnsi="Arial" w:cs="Arial"/>
                <w:b/>
              </w:rPr>
            </w:pPr>
            <w:r w:rsidRPr="00A31EDC">
              <w:rPr>
                <w:rFonts w:ascii="Arial" w:hAnsi="Arial" w:cs="Arial"/>
              </w:rPr>
              <w:t xml:space="preserve">The Board </w:t>
            </w:r>
            <w:r w:rsidR="00AC0459">
              <w:rPr>
                <w:rFonts w:ascii="Arial" w:hAnsi="Arial" w:cs="Arial"/>
              </w:rPr>
              <w:t xml:space="preserve">approved the annual monitoring report. </w:t>
            </w:r>
            <w:r w:rsidR="003C64DB">
              <w:rPr>
                <w:rFonts w:ascii="Arial" w:hAnsi="Arial" w:cs="Arial"/>
              </w:rPr>
              <w:t xml:space="preserve"> </w:t>
            </w:r>
          </w:p>
          <w:p w14:paraId="40E4B18C" w14:textId="77777777" w:rsidR="00A11154" w:rsidRDefault="003C64DB" w:rsidP="00A11154">
            <w:pPr>
              <w:numPr>
                <w:ilvl w:val="0"/>
                <w:numId w:val="4"/>
              </w:numPr>
              <w:spacing w:before="120" w:line="240" w:lineRule="auto"/>
              <w:jc w:val="left"/>
              <w:rPr>
                <w:rFonts w:ascii="Arial" w:hAnsi="Arial" w:cs="Arial"/>
                <w:b/>
              </w:rPr>
            </w:pPr>
            <w:r>
              <w:rPr>
                <w:rFonts w:ascii="Arial" w:hAnsi="Arial" w:cs="Arial"/>
                <w:b/>
              </w:rPr>
              <w:t>Review of Board Governance Policies ED0-ED4</w:t>
            </w:r>
          </w:p>
          <w:p w14:paraId="207C2C0A" w14:textId="77777777" w:rsidR="00A11154" w:rsidRPr="00A31EDC" w:rsidRDefault="00AC0459" w:rsidP="00A11154">
            <w:pPr>
              <w:spacing w:before="120" w:line="240" w:lineRule="auto"/>
              <w:jc w:val="left"/>
              <w:rPr>
                <w:rFonts w:ascii="Arial" w:hAnsi="Arial" w:cs="Arial"/>
                <w:b/>
              </w:rPr>
            </w:pPr>
            <w:r>
              <w:rPr>
                <w:rFonts w:ascii="Arial" w:hAnsi="Arial" w:cs="Arial"/>
              </w:rPr>
              <w:t xml:space="preserve">The Board reviewed and approved the policies ED0-ED4 </w:t>
            </w:r>
          </w:p>
          <w:p w14:paraId="56B24FDA" w14:textId="77777777" w:rsidR="00EB6DD4" w:rsidRDefault="00AC28B3" w:rsidP="00EB6DD4">
            <w:pPr>
              <w:pStyle w:val="ListParagraph"/>
              <w:numPr>
                <w:ilvl w:val="0"/>
                <w:numId w:val="4"/>
              </w:numPr>
              <w:spacing w:before="120" w:line="240" w:lineRule="auto"/>
              <w:jc w:val="left"/>
              <w:rPr>
                <w:rFonts w:ascii="Arial" w:hAnsi="Arial" w:cs="Arial"/>
                <w:b/>
              </w:rPr>
            </w:pPr>
            <w:r>
              <w:rPr>
                <w:rFonts w:ascii="Arial" w:hAnsi="Arial" w:cs="Arial"/>
                <w:b/>
              </w:rPr>
              <w:t>Clerk Budget</w:t>
            </w:r>
          </w:p>
          <w:p w14:paraId="11AE3E55" w14:textId="77777777" w:rsidR="00AC0459" w:rsidRPr="00AC0459" w:rsidRDefault="00AC0459" w:rsidP="00AC0459">
            <w:pPr>
              <w:spacing w:before="120" w:line="240" w:lineRule="auto"/>
              <w:jc w:val="left"/>
              <w:rPr>
                <w:rFonts w:ascii="Arial" w:hAnsi="Arial" w:cs="Arial"/>
              </w:rPr>
            </w:pPr>
            <w:r w:rsidRPr="00AC0459">
              <w:rPr>
                <w:rFonts w:ascii="Arial" w:hAnsi="Arial" w:cs="Arial"/>
              </w:rPr>
              <w:t xml:space="preserve">The Board noted the Budget for Governance Report. </w:t>
            </w:r>
          </w:p>
          <w:p w14:paraId="6499F813" w14:textId="77777777" w:rsidR="00795AD2" w:rsidRDefault="00AC28B3" w:rsidP="00795AD2">
            <w:pPr>
              <w:pStyle w:val="ListParagraph"/>
              <w:numPr>
                <w:ilvl w:val="0"/>
                <w:numId w:val="4"/>
              </w:numPr>
              <w:spacing w:before="120" w:line="240" w:lineRule="auto"/>
              <w:jc w:val="left"/>
              <w:rPr>
                <w:rFonts w:ascii="Arial" w:hAnsi="Arial" w:cs="Arial"/>
                <w:b/>
              </w:rPr>
            </w:pPr>
            <w:r>
              <w:rPr>
                <w:rFonts w:ascii="Arial" w:hAnsi="Arial" w:cs="Arial"/>
                <w:b/>
              </w:rPr>
              <w:t xml:space="preserve">Board Self-Assessment 2016-17 </w:t>
            </w:r>
            <w:r w:rsidR="00014935">
              <w:rPr>
                <w:rFonts w:ascii="Arial" w:hAnsi="Arial" w:cs="Arial"/>
                <w:b/>
              </w:rPr>
              <w:t>&amp;</w:t>
            </w:r>
            <w:r>
              <w:rPr>
                <w:rFonts w:ascii="Arial" w:hAnsi="Arial" w:cs="Arial"/>
                <w:b/>
              </w:rPr>
              <w:t xml:space="preserve"> Board Improvement Plan for 2017-18</w:t>
            </w:r>
          </w:p>
          <w:p w14:paraId="01CEEFC3" w14:textId="77777777" w:rsidR="00795AD2" w:rsidRDefault="00AC0459" w:rsidP="00795AD2">
            <w:pPr>
              <w:spacing w:before="120" w:line="240" w:lineRule="auto"/>
              <w:jc w:val="left"/>
              <w:rPr>
                <w:rFonts w:ascii="Arial" w:hAnsi="Arial" w:cs="Arial"/>
              </w:rPr>
            </w:pPr>
            <w:r w:rsidRPr="00AC0459">
              <w:rPr>
                <w:rFonts w:ascii="Arial" w:hAnsi="Arial" w:cs="Arial"/>
              </w:rPr>
              <w:t xml:space="preserve">The Board reviewed and approved the Board Self-Assessment 2016-17 </w:t>
            </w:r>
            <w:r w:rsidR="00014935">
              <w:rPr>
                <w:rFonts w:ascii="Arial" w:hAnsi="Arial" w:cs="Arial"/>
              </w:rPr>
              <w:t>&amp; the</w:t>
            </w:r>
            <w:r w:rsidRPr="00AC0459">
              <w:rPr>
                <w:rFonts w:ascii="Arial" w:hAnsi="Arial" w:cs="Arial"/>
              </w:rPr>
              <w:t xml:space="preserve"> Board Improvement Plan for 2017-18</w:t>
            </w:r>
          </w:p>
          <w:p w14:paraId="7AD0ACCE" w14:textId="77777777" w:rsidR="00A11154" w:rsidRDefault="00A11154" w:rsidP="00A11154">
            <w:pPr>
              <w:spacing w:before="120" w:line="240" w:lineRule="auto"/>
              <w:jc w:val="left"/>
              <w:rPr>
                <w:rFonts w:ascii="Arial" w:hAnsi="Arial" w:cs="Arial"/>
              </w:rPr>
            </w:pPr>
            <w:r>
              <w:rPr>
                <w:rFonts w:ascii="Arial" w:hAnsi="Arial" w:cs="Arial"/>
                <w:b/>
              </w:rPr>
              <w:t xml:space="preserve">RESOLVED: </w:t>
            </w:r>
            <w:r>
              <w:rPr>
                <w:rFonts w:ascii="Arial" w:hAnsi="Arial" w:cs="Arial"/>
              </w:rPr>
              <w:t xml:space="preserve"> T</w:t>
            </w:r>
            <w:r w:rsidR="00AB371F">
              <w:rPr>
                <w:rFonts w:ascii="Arial" w:hAnsi="Arial" w:cs="Arial"/>
              </w:rPr>
              <w:t xml:space="preserve">o approve and note the </w:t>
            </w:r>
            <w:r>
              <w:rPr>
                <w:rFonts w:ascii="Arial" w:hAnsi="Arial" w:cs="Arial"/>
              </w:rPr>
              <w:t xml:space="preserve">items as listed above.  </w:t>
            </w:r>
          </w:p>
          <w:p w14:paraId="3282580B" w14:textId="77777777" w:rsidR="00A11154" w:rsidRDefault="00A11154" w:rsidP="00C547B6">
            <w:pPr>
              <w:spacing w:before="120" w:line="240" w:lineRule="auto"/>
              <w:jc w:val="left"/>
              <w:rPr>
                <w:rFonts w:ascii="Arial" w:hAnsi="Arial" w:cs="Arial"/>
                <w:b/>
              </w:rPr>
            </w:pPr>
          </w:p>
        </w:tc>
        <w:tc>
          <w:tcPr>
            <w:tcW w:w="1276" w:type="dxa"/>
          </w:tcPr>
          <w:p w14:paraId="4D787C7B" w14:textId="77777777" w:rsidR="00A11154" w:rsidRDefault="00A11154">
            <w:pPr>
              <w:pStyle w:val="Footer"/>
              <w:tabs>
                <w:tab w:val="clear" w:pos="4153"/>
                <w:tab w:val="clear" w:pos="8306"/>
              </w:tabs>
              <w:spacing w:line="240" w:lineRule="auto"/>
              <w:rPr>
                <w:rFonts w:ascii="Arial" w:hAnsi="Arial" w:cs="Arial"/>
              </w:rPr>
            </w:pPr>
          </w:p>
        </w:tc>
      </w:tr>
      <w:tr w:rsidR="006C0064" w14:paraId="70001521" w14:textId="77777777" w:rsidTr="001E4169">
        <w:trPr>
          <w:trHeight w:val="833"/>
        </w:trPr>
        <w:tc>
          <w:tcPr>
            <w:tcW w:w="786" w:type="dxa"/>
          </w:tcPr>
          <w:p w14:paraId="659B471E" w14:textId="77777777" w:rsidR="006C0064" w:rsidRDefault="00C668F7" w:rsidP="00137A67">
            <w:pPr>
              <w:spacing w:before="120" w:line="240" w:lineRule="auto"/>
              <w:rPr>
                <w:rFonts w:ascii="Arial" w:hAnsi="Arial" w:cs="Arial"/>
                <w:b/>
                <w:sz w:val="18"/>
                <w:szCs w:val="18"/>
              </w:rPr>
            </w:pPr>
            <w:r>
              <w:rPr>
                <w:rFonts w:ascii="Arial" w:hAnsi="Arial" w:cs="Arial"/>
                <w:b/>
                <w:sz w:val="18"/>
                <w:szCs w:val="18"/>
              </w:rPr>
              <w:t>1</w:t>
            </w:r>
            <w:r w:rsidR="00137A67">
              <w:rPr>
                <w:rFonts w:ascii="Arial" w:hAnsi="Arial" w:cs="Arial"/>
                <w:b/>
                <w:sz w:val="18"/>
                <w:szCs w:val="18"/>
              </w:rPr>
              <w:t>10</w:t>
            </w:r>
            <w:r w:rsidR="00675DC4">
              <w:rPr>
                <w:rFonts w:ascii="Arial" w:hAnsi="Arial" w:cs="Arial"/>
                <w:b/>
                <w:sz w:val="18"/>
                <w:szCs w:val="18"/>
              </w:rPr>
              <w:t>/17</w:t>
            </w:r>
          </w:p>
        </w:tc>
        <w:tc>
          <w:tcPr>
            <w:tcW w:w="8145" w:type="dxa"/>
          </w:tcPr>
          <w:p w14:paraId="11042F5B" w14:textId="77777777" w:rsidR="006C0064" w:rsidRDefault="006C0064" w:rsidP="00C547B6">
            <w:pPr>
              <w:spacing w:before="120" w:line="240" w:lineRule="auto"/>
              <w:jc w:val="left"/>
              <w:rPr>
                <w:rFonts w:ascii="Arial" w:hAnsi="Arial" w:cs="Arial"/>
                <w:b/>
              </w:rPr>
            </w:pPr>
            <w:r>
              <w:rPr>
                <w:rFonts w:ascii="Arial" w:hAnsi="Arial" w:cs="Arial"/>
                <w:b/>
              </w:rPr>
              <w:t>CHAIR’S ACTIONS</w:t>
            </w:r>
          </w:p>
          <w:p w14:paraId="68996749" w14:textId="77777777" w:rsidR="00014935" w:rsidRPr="00014935" w:rsidRDefault="00014935" w:rsidP="00014935">
            <w:pPr>
              <w:widowControl/>
              <w:adjustRightInd/>
              <w:spacing w:before="120" w:after="120" w:line="240" w:lineRule="auto"/>
              <w:contextualSpacing/>
              <w:jc w:val="left"/>
              <w:textAlignment w:val="auto"/>
              <w:rPr>
                <w:rFonts w:ascii="Arial" w:hAnsi="Arial" w:cs="Arial"/>
              </w:rPr>
            </w:pPr>
          </w:p>
          <w:p w14:paraId="601C4252" w14:textId="77777777" w:rsidR="00014935" w:rsidRDefault="00014935" w:rsidP="00014935">
            <w:pPr>
              <w:widowControl/>
              <w:adjustRightInd/>
              <w:spacing w:before="120" w:after="120" w:line="240" w:lineRule="auto"/>
              <w:contextualSpacing/>
              <w:jc w:val="left"/>
              <w:textAlignment w:val="auto"/>
              <w:rPr>
                <w:rFonts w:ascii="Arial" w:hAnsi="Arial" w:cs="Arial"/>
              </w:rPr>
            </w:pPr>
            <w:r w:rsidRPr="00014935">
              <w:rPr>
                <w:rFonts w:ascii="Arial" w:hAnsi="Arial" w:cs="Arial"/>
              </w:rPr>
              <w:t xml:space="preserve">It was confirmed that the Board currently had two vacancies. The Chair of the Board and the Principal had met with a number of potential candidates and the Search Committee had considered the options, two were proposed for appointment, one from the public sector and one with a Human Resources background. It was agreed that both would bring valuable skills and expertise to the Board.  The Board agreed the appointment of Sue Wellman and Bill Cotton, subject to satisfactory DBS clearance and the Clerk would </w:t>
            </w:r>
            <w:r w:rsidR="00551844">
              <w:rPr>
                <w:rFonts w:ascii="Arial" w:hAnsi="Arial" w:cs="Arial"/>
              </w:rPr>
              <w:t xml:space="preserve">commence </w:t>
            </w:r>
            <w:r w:rsidRPr="00014935">
              <w:rPr>
                <w:rFonts w:ascii="Arial" w:hAnsi="Arial" w:cs="Arial"/>
              </w:rPr>
              <w:t>their induction early in 2018.</w:t>
            </w:r>
          </w:p>
          <w:p w14:paraId="372925B9" w14:textId="77777777" w:rsidR="00665872" w:rsidRDefault="00665872" w:rsidP="00014935">
            <w:pPr>
              <w:widowControl/>
              <w:adjustRightInd/>
              <w:spacing w:before="120" w:after="120" w:line="240" w:lineRule="auto"/>
              <w:contextualSpacing/>
              <w:jc w:val="left"/>
              <w:textAlignment w:val="auto"/>
              <w:rPr>
                <w:rFonts w:ascii="Arial" w:hAnsi="Arial" w:cs="Arial"/>
              </w:rPr>
            </w:pPr>
          </w:p>
          <w:p w14:paraId="4098ED31" w14:textId="77777777" w:rsidR="00665872" w:rsidRDefault="00551844" w:rsidP="00014935">
            <w:pPr>
              <w:widowControl/>
              <w:adjustRightInd/>
              <w:spacing w:before="120" w:after="120" w:line="240" w:lineRule="auto"/>
              <w:contextualSpacing/>
              <w:jc w:val="left"/>
              <w:textAlignment w:val="auto"/>
              <w:rPr>
                <w:rFonts w:ascii="Arial" w:hAnsi="Arial" w:cs="Arial"/>
              </w:rPr>
            </w:pPr>
            <w:r>
              <w:rPr>
                <w:rFonts w:ascii="Arial" w:hAnsi="Arial" w:cs="Arial"/>
              </w:rPr>
              <w:t xml:space="preserve">It was </w:t>
            </w:r>
            <w:r w:rsidR="00665872">
              <w:rPr>
                <w:rFonts w:ascii="Arial" w:hAnsi="Arial" w:cs="Arial"/>
              </w:rPr>
              <w:t xml:space="preserve">noted that </w:t>
            </w:r>
            <w:r w:rsidR="00665872" w:rsidRPr="00665872">
              <w:rPr>
                <w:rFonts w:ascii="Arial" w:hAnsi="Arial" w:cs="Arial"/>
              </w:rPr>
              <w:t xml:space="preserve">1-1’s between the Chair and Board members during 2017-18 </w:t>
            </w:r>
            <w:r w:rsidR="00665872">
              <w:rPr>
                <w:rFonts w:ascii="Arial" w:hAnsi="Arial" w:cs="Arial"/>
              </w:rPr>
              <w:t xml:space="preserve">would take place in </w:t>
            </w:r>
            <w:r w:rsidR="00665872" w:rsidRPr="00665872">
              <w:rPr>
                <w:rFonts w:ascii="Arial" w:hAnsi="Arial" w:cs="Arial"/>
              </w:rPr>
              <w:t>late Ja</w:t>
            </w:r>
            <w:r w:rsidR="00665872">
              <w:rPr>
                <w:rFonts w:ascii="Arial" w:hAnsi="Arial" w:cs="Arial"/>
              </w:rPr>
              <w:t>nuary/early February 2018 and</w:t>
            </w:r>
            <w:r w:rsidR="00665872" w:rsidRPr="00665872">
              <w:rPr>
                <w:rFonts w:ascii="Arial" w:hAnsi="Arial" w:cs="Arial"/>
              </w:rPr>
              <w:t xml:space="preserve"> in Summer 2018.  The Clerk would make arrangements to offer a number of slots on specific dates for Board members to sign up to attend.</w:t>
            </w:r>
          </w:p>
          <w:p w14:paraId="45D0597A" w14:textId="77777777" w:rsidR="00665872" w:rsidRDefault="00665872" w:rsidP="00014935">
            <w:pPr>
              <w:widowControl/>
              <w:adjustRightInd/>
              <w:spacing w:before="120" w:after="120" w:line="240" w:lineRule="auto"/>
              <w:contextualSpacing/>
              <w:jc w:val="left"/>
              <w:textAlignment w:val="auto"/>
              <w:rPr>
                <w:rFonts w:ascii="Arial" w:hAnsi="Arial" w:cs="Arial"/>
              </w:rPr>
            </w:pPr>
          </w:p>
          <w:p w14:paraId="65056DA4" w14:textId="77777777" w:rsidR="00014935" w:rsidRPr="00014935" w:rsidRDefault="00665872" w:rsidP="00014935">
            <w:pPr>
              <w:widowControl/>
              <w:adjustRightInd/>
              <w:spacing w:before="120" w:after="120" w:line="240" w:lineRule="auto"/>
              <w:contextualSpacing/>
              <w:jc w:val="left"/>
              <w:textAlignment w:val="auto"/>
              <w:rPr>
                <w:rFonts w:ascii="Arial" w:hAnsi="Arial" w:cs="Arial"/>
              </w:rPr>
            </w:pPr>
            <w:r>
              <w:rPr>
                <w:rFonts w:ascii="Arial" w:hAnsi="Arial" w:cs="Arial"/>
              </w:rPr>
              <w:t>The Chair noted that the Search Committee had considered a range of actions to support greater Board diversity which would be followed up, including a meeting with the Dorset Race Equality Council in January 2018</w:t>
            </w:r>
            <w:r w:rsidR="00757634">
              <w:rPr>
                <w:rFonts w:ascii="Arial" w:hAnsi="Arial" w:cs="Arial"/>
              </w:rPr>
              <w:t>.</w:t>
            </w:r>
          </w:p>
          <w:p w14:paraId="1C4C21FE" w14:textId="77777777" w:rsidR="00AC0459" w:rsidRDefault="00AC0459" w:rsidP="00014935">
            <w:pPr>
              <w:spacing w:before="120" w:line="240" w:lineRule="auto"/>
              <w:jc w:val="left"/>
              <w:rPr>
                <w:rFonts w:ascii="Arial" w:hAnsi="Arial" w:cs="Arial"/>
                <w:b/>
              </w:rPr>
            </w:pPr>
          </w:p>
        </w:tc>
        <w:tc>
          <w:tcPr>
            <w:tcW w:w="1276" w:type="dxa"/>
          </w:tcPr>
          <w:p w14:paraId="2FC0D8F4" w14:textId="77777777" w:rsidR="006C0064" w:rsidRDefault="006C0064">
            <w:pPr>
              <w:pStyle w:val="Footer"/>
              <w:tabs>
                <w:tab w:val="clear" w:pos="4153"/>
                <w:tab w:val="clear" w:pos="8306"/>
              </w:tabs>
              <w:spacing w:line="240" w:lineRule="auto"/>
              <w:rPr>
                <w:rFonts w:ascii="Arial" w:hAnsi="Arial" w:cs="Arial"/>
              </w:rPr>
            </w:pPr>
          </w:p>
          <w:p w14:paraId="144FCDA7" w14:textId="77777777" w:rsidR="00665872" w:rsidRDefault="00665872">
            <w:pPr>
              <w:pStyle w:val="Footer"/>
              <w:tabs>
                <w:tab w:val="clear" w:pos="4153"/>
                <w:tab w:val="clear" w:pos="8306"/>
              </w:tabs>
              <w:spacing w:line="240" w:lineRule="auto"/>
              <w:rPr>
                <w:rFonts w:ascii="Arial" w:hAnsi="Arial" w:cs="Arial"/>
              </w:rPr>
            </w:pPr>
          </w:p>
          <w:p w14:paraId="54913E4F" w14:textId="77777777" w:rsidR="00665872" w:rsidRDefault="00665872">
            <w:pPr>
              <w:pStyle w:val="Footer"/>
              <w:tabs>
                <w:tab w:val="clear" w:pos="4153"/>
                <w:tab w:val="clear" w:pos="8306"/>
              </w:tabs>
              <w:spacing w:line="240" w:lineRule="auto"/>
              <w:rPr>
                <w:rFonts w:ascii="Arial" w:hAnsi="Arial" w:cs="Arial"/>
              </w:rPr>
            </w:pPr>
          </w:p>
          <w:p w14:paraId="631030D8" w14:textId="77777777" w:rsidR="00665872" w:rsidRDefault="00665872">
            <w:pPr>
              <w:pStyle w:val="Footer"/>
              <w:tabs>
                <w:tab w:val="clear" w:pos="4153"/>
                <w:tab w:val="clear" w:pos="8306"/>
              </w:tabs>
              <w:spacing w:line="240" w:lineRule="auto"/>
              <w:rPr>
                <w:rFonts w:ascii="Arial" w:hAnsi="Arial" w:cs="Arial"/>
              </w:rPr>
            </w:pPr>
          </w:p>
          <w:p w14:paraId="7F2EA7A1" w14:textId="77777777" w:rsidR="00665872" w:rsidRDefault="00665872">
            <w:pPr>
              <w:pStyle w:val="Footer"/>
              <w:tabs>
                <w:tab w:val="clear" w:pos="4153"/>
                <w:tab w:val="clear" w:pos="8306"/>
              </w:tabs>
              <w:spacing w:line="240" w:lineRule="auto"/>
              <w:rPr>
                <w:rFonts w:ascii="Arial" w:hAnsi="Arial" w:cs="Arial"/>
              </w:rPr>
            </w:pPr>
          </w:p>
          <w:p w14:paraId="3BE1D189" w14:textId="77777777" w:rsidR="00665872" w:rsidRDefault="00665872">
            <w:pPr>
              <w:pStyle w:val="Footer"/>
              <w:tabs>
                <w:tab w:val="clear" w:pos="4153"/>
                <w:tab w:val="clear" w:pos="8306"/>
              </w:tabs>
              <w:spacing w:line="240" w:lineRule="auto"/>
              <w:rPr>
                <w:rFonts w:ascii="Arial" w:hAnsi="Arial" w:cs="Arial"/>
              </w:rPr>
            </w:pPr>
          </w:p>
          <w:p w14:paraId="61304CF5" w14:textId="77777777" w:rsidR="00665872" w:rsidRDefault="00665872">
            <w:pPr>
              <w:pStyle w:val="Footer"/>
              <w:tabs>
                <w:tab w:val="clear" w:pos="4153"/>
                <w:tab w:val="clear" w:pos="8306"/>
              </w:tabs>
              <w:spacing w:line="240" w:lineRule="auto"/>
              <w:rPr>
                <w:rFonts w:ascii="Arial" w:hAnsi="Arial" w:cs="Arial"/>
              </w:rPr>
            </w:pPr>
          </w:p>
          <w:p w14:paraId="15054B31" w14:textId="77777777" w:rsidR="00665872" w:rsidRDefault="00665872">
            <w:pPr>
              <w:pStyle w:val="Footer"/>
              <w:tabs>
                <w:tab w:val="clear" w:pos="4153"/>
                <w:tab w:val="clear" w:pos="8306"/>
              </w:tabs>
              <w:spacing w:line="240" w:lineRule="auto"/>
              <w:rPr>
                <w:rFonts w:ascii="Arial" w:hAnsi="Arial" w:cs="Arial"/>
              </w:rPr>
            </w:pPr>
          </w:p>
          <w:p w14:paraId="072257C4" w14:textId="77777777" w:rsidR="00665872" w:rsidRDefault="00665872">
            <w:pPr>
              <w:pStyle w:val="Footer"/>
              <w:tabs>
                <w:tab w:val="clear" w:pos="4153"/>
                <w:tab w:val="clear" w:pos="8306"/>
              </w:tabs>
              <w:spacing w:line="240" w:lineRule="auto"/>
              <w:rPr>
                <w:rFonts w:ascii="Arial" w:hAnsi="Arial" w:cs="Arial"/>
              </w:rPr>
            </w:pPr>
            <w:r>
              <w:rPr>
                <w:rFonts w:ascii="Arial" w:hAnsi="Arial" w:cs="Arial"/>
              </w:rPr>
              <w:t>Clerk</w:t>
            </w:r>
          </w:p>
          <w:p w14:paraId="4B8DC030" w14:textId="77777777" w:rsidR="00665872" w:rsidRDefault="00665872">
            <w:pPr>
              <w:pStyle w:val="Footer"/>
              <w:tabs>
                <w:tab w:val="clear" w:pos="4153"/>
                <w:tab w:val="clear" w:pos="8306"/>
              </w:tabs>
              <w:spacing w:line="240" w:lineRule="auto"/>
              <w:rPr>
                <w:rFonts w:ascii="Arial" w:hAnsi="Arial" w:cs="Arial"/>
              </w:rPr>
            </w:pPr>
          </w:p>
          <w:p w14:paraId="1812BDF1" w14:textId="77777777" w:rsidR="00665872" w:rsidRDefault="00665872">
            <w:pPr>
              <w:pStyle w:val="Footer"/>
              <w:tabs>
                <w:tab w:val="clear" w:pos="4153"/>
                <w:tab w:val="clear" w:pos="8306"/>
              </w:tabs>
              <w:spacing w:line="240" w:lineRule="auto"/>
              <w:rPr>
                <w:rFonts w:ascii="Arial" w:hAnsi="Arial" w:cs="Arial"/>
              </w:rPr>
            </w:pPr>
          </w:p>
          <w:p w14:paraId="220D8B7D" w14:textId="77777777" w:rsidR="00665872" w:rsidRDefault="00665872">
            <w:pPr>
              <w:pStyle w:val="Footer"/>
              <w:tabs>
                <w:tab w:val="clear" w:pos="4153"/>
                <w:tab w:val="clear" w:pos="8306"/>
              </w:tabs>
              <w:spacing w:line="240" w:lineRule="auto"/>
              <w:rPr>
                <w:rFonts w:ascii="Arial" w:hAnsi="Arial" w:cs="Arial"/>
              </w:rPr>
            </w:pPr>
          </w:p>
          <w:p w14:paraId="7CACF214" w14:textId="77777777" w:rsidR="00665872" w:rsidRDefault="00665872">
            <w:pPr>
              <w:pStyle w:val="Footer"/>
              <w:tabs>
                <w:tab w:val="clear" w:pos="4153"/>
                <w:tab w:val="clear" w:pos="8306"/>
              </w:tabs>
              <w:spacing w:line="240" w:lineRule="auto"/>
              <w:rPr>
                <w:rFonts w:ascii="Arial" w:hAnsi="Arial" w:cs="Arial"/>
              </w:rPr>
            </w:pPr>
          </w:p>
          <w:p w14:paraId="11CFE7E6" w14:textId="77777777" w:rsidR="00665872" w:rsidRDefault="00665872">
            <w:pPr>
              <w:pStyle w:val="Footer"/>
              <w:tabs>
                <w:tab w:val="clear" w:pos="4153"/>
                <w:tab w:val="clear" w:pos="8306"/>
              </w:tabs>
              <w:spacing w:line="240" w:lineRule="auto"/>
              <w:rPr>
                <w:rFonts w:ascii="Arial" w:hAnsi="Arial" w:cs="Arial"/>
              </w:rPr>
            </w:pPr>
            <w:r>
              <w:rPr>
                <w:rFonts w:ascii="Arial" w:hAnsi="Arial" w:cs="Arial"/>
              </w:rPr>
              <w:t>Clerk</w:t>
            </w:r>
          </w:p>
        </w:tc>
      </w:tr>
      <w:tr w:rsidR="006C0064" w14:paraId="571548B0" w14:textId="77777777" w:rsidTr="001E4169">
        <w:trPr>
          <w:trHeight w:val="833"/>
        </w:trPr>
        <w:tc>
          <w:tcPr>
            <w:tcW w:w="786" w:type="dxa"/>
          </w:tcPr>
          <w:p w14:paraId="4E378421" w14:textId="77777777" w:rsidR="006C0064" w:rsidRDefault="00C668F7" w:rsidP="00137A67">
            <w:pPr>
              <w:spacing w:before="120" w:line="240" w:lineRule="auto"/>
              <w:rPr>
                <w:rFonts w:ascii="Arial" w:hAnsi="Arial" w:cs="Arial"/>
                <w:b/>
                <w:sz w:val="18"/>
                <w:szCs w:val="18"/>
              </w:rPr>
            </w:pPr>
            <w:r>
              <w:rPr>
                <w:rFonts w:ascii="Arial" w:hAnsi="Arial" w:cs="Arial"/>
                <w:b/>
                <w:sz w:val="18"/>
                <w:szCs w:val="18"/>
              </w:rPr>
              <w:t>1</w:t>
            </w:r>
            <w:r w:rsidR="00137A67">
              <w:rPr>
                <w:rFonts w:ascii="Arial" w:hAnsi="Arial" w:cs="Arial"/>
                <w:b/>
                <w:sz w:val="18"/>
                <w:szCs w:val="18"/>
              </w:rPr>
              <w:t>11</w:t>
            </w:r>
            <w:r w:rsidR="00675DC4">
              <w:rPr>
                <w:rFonts w:ascii="Arial" w:hAnsi="Arial" w:cs="Arial"/>
                <w:b/>
                <w:sz w:val="18"/>
                <w:szCs w:val="18"/>
              </w:rPr>
              <w:t>/17</w:t>
            </w:r>
          </w:p>
        </w:tc>
        <w:tc>
          <w:tcPr>
            <w:tcW w:w="8145" w:type="dxa"/>
          </w:tcPr>
          <w:p w14:paraId="42D4CA9E" w14:textId="77777777" w:rsidR="006C0064" w:rsidRDefault="006C0064" w:rsidP="00C547B6">
            <w:pPr>
              <w:spacing w:before="120" w:line="240" w:lineRule="auto"/>
              <w:jc w:val="left"/>
              <w:rPr>
                <w:rFonts w:ascii="Arial" w:hAnsi="Arial" w:cs="Arial"/>
                <w:b/>
              </w:rPr>
            </w:pPr>
            <w:r>
              <w:rPr>
                <w:rFonts w:ascii="Arial" w:hAnsi="Arial" w:cs="Arial"/>
                <w:b/>
              </w:rPr>
              <w:t xml:space="preserve">ANY OTHER BUSINESS </w:t>
            </w:r>
          </w:p>
          <w:p w14:paraId="786DE710" w14:textId="77777777" w:rsidR="00C668F7" w:rsidRDefault="00C668F7" w:rsidP="00941328">
            <w:pPr>
              <w:spacing w:before="120" w:line="240" w:lineRule="auto"/>
              <w:jc w:val="left"/>
              <w:rPr>
                <w:rFonts w:ascii="Arial" w:hAnsi="Arial" w:cs="Arial"/>
              </w:rPr>
            </w:pPr>
            <w:r>
              <w:rPr>
                <w:rFonts w:ascii="Arial" w:hAnsi="Arial" w:cs="Arial"/>
              </w:rPr>
              <w:t>Items for</w:t>
            </w:r>
            <w:r w:rsidR="00014935">
              <w:rPr>
                <w:rFonts w:ascii="Arial" w:hAnsi="Arial" w:cs="Arial"/>
              </w:rPr>
              <w:t xml:space="preserve"> discussion at</w:t>
            </w:r>
            <w:r>
              <w:rPr>
                <w:rFonts w:ascii="Arial" w:hAnsi="Arial" w:cs="Arial"/>
              </w:rPr>
              <w:t xml:space="preserve"> future </w:t>
            </w:r>
            <w:r w:rsidR="00014935">
              <w:rPr>
                <w:rFonts w:ascii="Arial" w:hAnsi="Arial" w:cs="Arial"/>
              </w:rPr>
              <w:t xml:space="preserve">Board </w:t>
            </w:r>
            <w:r>
              <w:rPr>
                <w:rFonts w:ascii="Arial" w:hAnsi="Arial" w:cs="Arial"/>
              </w:rPr>
              <w:t xml:space="preserve">meetings were noted, including: Industrial </w:t>
            </w:r>
            <w:r w:rsidR="00B03B3E">
              <w:rPr>
                <w:rFonts w:ascii="Arial" w:hAnsi="Arial" w:cs="Arial"/>
              </w:rPr>
              <w:t>Strategy, Competitors, Careers and Institutes</w:t>
            </w:r>
            <w:r>
              <w:rPr>
                <w:rFonts w:ascii="Arial" w:hAnsi="Arial" w:cs="Arial"/>
              </w:rPr>
              <w:t xml:space="preserve"> of Technology.  </w:t>
            </w:r>
          </w:p>
          <w:p w14:paraId="2B463E96" w14:textId="77777777" w:rsidR="00C668F7" w:rsidRPr="00941328" w:rsidRDefault="00C668F7" w:rsidP="00941328">
            <w:pPr>
              <w:spacing w:before="120" w:line="240" w:lineRule="auto"/>
              <w:jc w:val="left"/>
              <w:rPr>
                <w:rFonts w:ascii="Arial" w:hAnsi="Arial" w:cs="Arial"/>
              </w:rPr>
            </w:pPr>
          </w:p>
        </w:tc>
        <w:tc>
          <w:tcPr>
            <w:tcW w:w="1276" w:type="dxa"/>
          </w:tcPr>
          <w:p w14:paraId="40DBB804" w14:textId="77777777" w:rsidR="0058622E" w:rsidRDefault="0058622E">
            <w:pPr>
              <w:pStyle w:val="Footer"/>
              <w:tabs>
                <w:tab w:val="clear" w:pos="4153"/>
                <w:tab w:val="clear" w:pos="8306"/>
              </w:tabs>
              <w:spacing w:line="240" w:lineRule="auto"/>
              <w:rPr>
                <w:rFonts w:ascii="Arial" w:hAnsi="Arial" w:cs="Arial"/>
              </w:rPr>
            </w:pPr>
          </w:p>
          <w:p w14:paraId="482F3BC8" w14:textId="77777777" w:rsidR="00FE2F43" w:rsidRDefault="00FE2F43">
            <w:pPr>
              <w:pStyle w:val="Footer"/>
              <w:tabs>
                <w:tab w:val="clear" w:pos="4153"/>
                <w:tab w:val="clear" w:pos="8306"/>
              </w:tabs>
              <w:spacing w:line="240" w:lineRule="auto"/>
              <w:rPr>
                <w:rFonts w:ascii="Arial" w:hAnsi="Arial" w:cs="Arial"/>
              </w:rPr>
            </w:pPr>
          </w:p>
        </w:tc>
      </w:tr>
      <w:tr w:rsidR="006C0064" w14:paraId="54E0AC7A" w14:textId="77777777" w:rsidTr="001E4169">
        <w:trPr>
          <w:trHeight w:val="833"/>
        </w:trPr>
        <w:tc>
          <w:tcPr>
            <w:tcW w:w="786" w:type="dxa"/>
          </w:tcPr>
          <w:p w14:paraId="66926A64" w14:textId="77777777" w:rsidR="006C0064" w:rsidRDefault="00C668F7" w:rsidP="00137A67">
            <w:pPr>
              <w:spacing w:before="120" w:line="240" w:lineRule="auto"/>
              <w:rPr>
                <w:rFonts w:ascii="Arial" w:hAnsi="Arial" w:cs="Arial"/>
                <w:b/>
                <w:sz w:val="18"/>
                <w:szCs w:val="18"/>
              </w:rPr>
            </w:pPr>
            <w:r>
              <w:rPr>
                <w:rFonts w:ascii="Arial" w:hAnsi="Arial" w:cs="Arial"/>
                <w:b/>
                <w:sz w:val="18"/>
                <w:szCs w:val="18"/>
              </w:rPr>
              <w:t>11</w:t>
            </w:r>
            <w:r w:rsidR="00137A67">
              <w:rPr>
                <w:rFonts w:ascii="Arial" w:hAnsi="Arial" w:cs="Arial"/>
                <w:b/>
                <w:sz w:val="18"/>
                <w:szCs w:val="18"/>
              </w:rPr>
              <w:t>2</w:t>
            </w:r>
            <w:r w:rsidR="00675DC4">
              <w:rPr>
                <w:rFonts w:ascii="Arial" w:hAnsi="Arial" w:cs="Arial"/>
                <w:b/>
                <w:sz w:val="18"/>
                <w:szCs w:val="18"/>
              </w:rPr>
              <w:t>/17</w:t>
            </w:r>
          </w:p>
        </w:tc>
        <w:tc>
          <w:tcPr>
            <w:tcW w:w="8145" w:type="dxa"/>
          </w:tcPr>
          <w:p w14:paraId="1A087218" w14:textId="77777777" w:rsidR="006C0064" w:rsidRDefault="006C0064" w:rsidP="00C547B6">
            <w:pPr>
              <w:spacing w:before="120" w:line="240" w:lineRule="auto"/>
              <w:jc w:val="left"/>
              <w:rPr>
                <w:rFonts w:ascii="Arial" w:hAnsi="Arial" w:cs="Arial"/>
                <w:b/>
              </w:rPr>
            </w:pPr>
            <w:r>
              <w:rPr>
                <w:rFonts w:ascii="Arial" w:hAnsi="Arial" w:cs="Arial"/>
                <w:b/>
              </w:rPr>
              <w:t xml:space="preserve">DATE OF NEXT MEETING </w:t>
            </w:r>
          </w:p>
          <w:p w14:paraId="510DCE8C" w14:textId="77777777" w:rsidR="00B3328B" w:rsidRPr="00CA74A3" w:rsidRDefault="00E55818" w:rsidP="00C547B6">
            <w:pPr>
              <w:spacing w:before="120" w:line="240" w:lineRule="auto"/>
              <w:jc w:val="left"/>
              <w:rPr>
                <w:rFonts w:ascii="Arial" w:hAnsi="Arial" w:cs="Arial"/>
              </w:rPr>
            </w:pPr>
            <w:r>
              <w:rPr>
                <w:rFonts w:ascii="Arial" w:hAnsi="Arial" w:cs="Arial"/>
              </w:rPr>
              <w:t xml:space="preserve">Thursday </w:t>
            </w:r>
            <w:r w:rsidR="00AC28B3">
              <w:rPr>
                <w:rFonts w:ascii="Arial" w:hAnsi="Arial" w:cs="Arial"/>
              </w:rPr>
              <w:t>1 February 2018</w:t>
            </w:r>
            <w:r w:rsidR="00A31EDC">
              <w:rPr>
                <w:rFonts w:ascii="Arial" w:hAnsi="Arial" w:cs="Arial"/>
              </w:rPr>
              <w:t>,</w:t>
            </w:r>
            <w:r w:rsidR="009F0C69">
              <w:rPr>
                <w:rFonts w:ascii="Arial" w:hAnsi="Arial" w:cs="Arial"/>
              </w:rPr>
              <w:t xml:space="preserve"> </w:t>
            </w:r>
            <w:r w:rsidR="00AC28B3">
              <w:rPr>
                <w:rFonts w:ascii="Arial" w:hAnsi="Arial" w:cs="Arial"/>
              </w:rPr>
              <w:t xml:space="preserve">09.15 at Lansdowne </w:t>
            </w:r>
          </w:p>
          <w:p w14:paraId="19B9A3CF" w14:textId="77777777" w:rsidR="00B3328B" w:rsidRDefault="00B3328B" w:rsidP="00FE2F43">
            <w:pPr>
              <w:spacing w:line="240" w:lineRule="auto"/>
              <w:jc w:val="left"/>
              <w:rPr>
                <w:rFonts w:ascii="Arial" w:hAnsi="Arial" w:cs="Arial"/>
                <w:b/>
              </w:rPr>
            </w:pPr>
          </w:p>
        </w:tc>
        <w:tc>
          <w:tcPr>
            <w:tcW w:w="1276" w:type="dxa"/>
          </w:tcPr>
          <w:p w14:paraId="01CDF29A" w14:textId="77777777" w:rsidR="006C0064" w:rsidRDefault="006C0064">
            <w:pPr>
              <w:pStyle w:val="Footer"/>
              <w:tabs>
                <w:tab w:val="clear" w:pos="4153"/>
                <w:tab w:val="clear" w:pos="8306"/>
              </w:tabs>
              <w:spacing w:line="240" w:lineRule="auto"/>
              <w:rPr>
                <w:rFonts w:ascii="Arial" w:hAnsi="Arial" w:cs="Arial"/>
              </w:rPr>
            </w:pPr>
          </w:p>
        </w:tc>
      </w:tr>
      <w:tr w:rsidR="006C0064" w14:paraId="7A90D7E0" w14:textId="77777777" w:rsidTr="001E4169">
        <w:trPr>
          <w:trHeight w:val="833"/>
        </w:trPr>
        <w:tc>
          <w:tcPr>
            <w:tcW w:w="786" w:type="dxa"/>
          </w:tcPr>
          <w:p w14:paraId="4A459672" w14:textId="77777777" w:rsidR="006C0064" w:rsidRDefault="00C668F7" w:rsidP="00137A67">
            <w:pPr>
              <w:spacing w:before="120" w:line="240" w:lineRule="auto"/>
              <w:rPr>
                <w:rFonts w:ascii="Arial" w:hAnsi="Arial" w:cs="Arial"/>
                <w:b/>
                <w:sz w:val="18"/>
                <w:szCs w:val="18"/>
              </w:rPr>
            </w:pPr>
            <w:r>
              <w:rPr>
                <w:rFonts w:ascii="Arial" w:hAnsi="Arial" w:cs="Arial"/>
                <w:b/>
                <w:sz w:val="18"/>
                <w:szCs w:val="18"/>
              </w:rPr>
              <w:t>11</w:t>
            </w:r>
            <w:r w:rsidR="00137A67">
              <w:rPr>
                <w:rFonts w:ascii="Arial" w:hAnsi="Arial" w:cs="Arial"/>
                <w:b/>
                <w:sz w:val="18"/>
                <w:szCs w:val="18"/>
              </w:rPr>
              <w:t>3</w:t>
            </w:r>
            <w:r w:rsidR="00675DC4">
              <w:rPr>
                <w:rFonts w:ascii="Arial" w:hAnsi="Arial" w:cs="Arial"/>
                <w:b/>
                <w:sz w:val="18"/>
                <w:szCs w:val="18"/>
              </w:rPr>
              <w:t>/17</w:t>
            </w:r>
          </w:p>
        </w:tc>
        <w:tc>
          <w:tcPr>
            <w:tcW w:w="8145" w:type="dxa"/>
          </w:tcPr>
          <w:p w14:paraId="6AA960E3" w14:textId="77777777" w:rsidR="00B3328B" w:rsidRDefault="00CA74A3" w:rsidP="00C547B6">
            <w:pPr>
              <w:spacing w:before="120" w:line="240" w:lineRule="auto"/>
              <w:jc w:val="left"/>
              <w:rPr>
                <w:rFonts w:ascii="Arial" w:hAnsi="Arial" w:cs="Arial"/>
                <w:b/>
              </w:rPr>
            </w:pPr>
            <w:r>
              <w:rPr>
                <w:rFonts w:ascii="Arial" w:hAnsi="Arial" w:cs="Arial"/>
                <w:b/>
              </w:rPr>
              <w:t xml:space="preserve">EVALUATION </w:t>
            </w:r>
          </w:p>
          <w:p w14:paraId="7EF6DD9F" w14:textId="77777777" w:rsidR="00B3328B" w:rsidRDefault="00A31EDC" w:rsidP="009F0C69">
            <w:pPr>
              <w:spacing w:before="120" w:line="240" w:lineRule="auto"/>
              <w:jc w:val="left"/>
              <w:rPr>
                <w:rFonts w:ascii="Arial" w:hAnsi="Arial" w:cs="Arial"/>
              </w:rPr>
            </w:pPr>
            <w:r w:rsidRPr="00DF0E78">
              <w:rPr>
                <w:rFonts w:ascii="Arial" w:hAnsi="Arial" w:cs="Arial"/>
              </w:rPr>
              <w:t>It was a</w:t>
            </w:r>
            <w:r w:rsidR="00DF0E78">
              <w:rPr>
                <w:rFonts w:ascii="Arial" w:hAnsi="Arial" w:cs="Arial"/>
              </w:rPr>
              <w:t xml:space="preserve">greed that </w:t>
            </w:r>
            <w:r w:rsidR="0092733E">
              <w:rPr>
                <w:rFonts w:ascii="Arial" w:hAnsi="Arial" w:cs="Arial"/>
              </w:rPr>
              <w:t>it had been a positive meeting with good discussion</w:t>
            </w:r>
            <w:r w:rsidR="00E55818">
              <w:rPr>
                <w:rFonts w:ascii="Arial" w:hAnsi="Arial" w:cs="Arial"/>
              </w:rPr>
              <w:t>.</w:t>
            </w:r>
          </w:p>
          <w:p w14:paraId="5FA111F3" w14:textId="77777777" w:rsidR="009D2FD4" w:rsidRPr="00DF0E78" w:rsidRDefault="009D2FD4" w:rsidP="00FE2F43">
            <w:pPr>
              <w:spacing w:before="120" w:line="240" w:lineRule="auto"/>
              <w:jc w:val="left"/>
              <w:rPr>
                <w:rFonts w:ascii="Arial" w:hAnsi="Arial" w:cs="Arial"/>
              </w:rPr>
            </w:pPr>
          </w:p>
        </w:tc>
        <w:tc>
          <w:tcPr>
            <w:tcW w:w="1276" w:type="dxa"/>
          </w:tcPr>
          <w:p w14:paraId="413A746A" w14:textId="77777777" w:rsidR="006C0064" w:rsidRDefault="006C0064">
            <w:pPr>
              <w:pStyle w:val="Footer"/>
              <w:tabs>
                <w:tab w:val="clear" w:pos="4153"/>
                <w:tab w:val="clear" w:pos="8306"/>
              </w:tabs>
              <w:spacing w:line="240" w:lineRule="auto"/>
              <w:rPr>
                <w:rFonts w:ascii="Arial" w:hAnsi="Arial" w:cs="Arial"/>
              </w:rPr>
            </w:pPr>
          </w:p>
        </w:tc>
      </w:tr>
    </w:tbl>
    <w:p w14:paraId="21B6B69F" w14:textId="77777777" w:rsidR="00CA7981" w:rsidRDefault="00CA7981" w:rsidP="003A6DE8">
      <w:pPr>
        <w:spacing w:line="240" w:lineRule="auto"/>
        <w:jc w:val="left"/>
        <w:rPr>
          <w:rFonts w:ascii="Arial" w:hAnsi="Arial" w:cs="Arial"/>
          <w:sz w:val="28"/>
          <w:szCs w:val="28"/>
        </w:rPr>
      </w:pPr>
    </w:p>
    <w:sectPr w:rsidR="00CA7981" w:rsidSect="00A31EDC">
      <w:headerReference w:type="even" r:id="rId8"/>
      <w:headerReference w:type="default" r:id="rId9"/>
      <w:footerReference w:type="even" r:id="rId10"/>
      <w:footerReference w:type="default" r:id="rId11"/>
      <w:headerReference w:type="first" r:id="rId12"/>
      <w:footerReference w:type="first" r:id="rId13"/>
      <w:pgSz w:w="11906" w:h="16838" w:code="9"/>
      <w:pgMar w:top="357" w:right="1276" w:bottom="539" w:left="1418" w:header="72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E6672" w14:textId="77777777" w:rsidR="00FF0D6E" w:rsidRDefault="00FF0D6E">
      <w:r>
        <w:separator/>
      </w:r>
    </w:p>
  </w:endnote>
  <w:endnote w:type="continuationSeparator" w:id="0">
    <w:p w14:paraId="3CFCEA43" w14:textId="77777777" w:rsidR="00FF0D6E" w:rsidRDefault="00FF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6CE9E" w14:textId="77777777" w:rsidR="00102455" w:rsidRDefault="001024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516C61" w14:textId="77777777" w:rsidR="00102455" w:rsidRDefault="001024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2388E" w14:textId="77777777" w:rsidR="00102455" w:rsidRDefault="0010245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06CF7" w14:textId="77777777" w:rsidR="003D1021" w:rsidRDefault="003D1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646DB" w14:textId="77777777" w:rsidR="00FF0D6E" w:rsidRDefault="00FF0D6E">
      <w:r>
        <w:separator/>
      </w:r>
    </w:p>
  </w:footnote>
  <w:footnote w:type="continuationSeparator" w:id="0">
    <w:p w14:paraId="40774566" w14:textId="77777777" w:rsidR="00FF0D6E" w:rsidRDefault="00FF0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65F9A" w14:textId="77777777" w:rsidR="003D1021" w:rsidRDefault="003D10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C80B1" w14:textId="28D4482C" w:rsidR="00102455" w:rsidRPr="00110F4B" w:rsidRDefault="003D1021" w:rsidP="00131D09">
    <w:pPr>
      <w:pStyle w:val="Header"/>
      <w:jc w:val="left"/>
      <w:rPr>
        <w:rFonts w:ascii="Arial" w:hAnsi="Arial" w:cs="Arial"/>
      </w:rPr>
    </w:pPr>
    <w:r>
      <w:rPr>
        <w:rFonts w:ascii="Arial" w:hAnsi="Arial" w:cs="Arial"/>
      </w:rPr>
      <w:t xml:space="preserve"> </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111A2" w14:textId="77777777" w:rsidR="003D1021" w:rsidRDefault="003D1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762B"/>
    <w:multiLevelType w:val="hybridMultilevel"/>
    <w:tmpl w:val="2B6E7034"/>
    <w:lvl w:ilvl="0" w:tplc="0AD86BE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579FA"/>
    <w:multiLevelType w:val="hybridMultilevel"/>
    <w:tmpl w:val="4476C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822E0"/>
    <w:multiLevelType w:val="hybridMultilevel"/>
    <w:tmpl w:val="6490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973F5"/>
    <w:multiLevelType w:val="hybridMultilevel"/>
    <w:tmpl w:val="F0AEC666"/>
    <w:lvl w:ilvl="0" w:tplc="E984F1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7B5571"/>
    <w:multiLevelType w:val="hybridMultilevel"/>
    <w:tmpl w:val="A224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B3AAD"/>
    <w:multiLevelType w:val="hybridMultilevel"/>
    <w:tmpl w:val="F01E6202"/>
    <w:lvl w:ilvl="0" w:tplc="9C84F0DA">
      <w:start w:val="1"/>
      <w:numFmt w:val="lowerRoman"/>
      <w:lvlText w:val="%1)"/>
      <w:lvlJc w:val="left"/>
      <w:pPr>
        <w:ind w:left="1080" w:hanging="360"/>
      </w:pPr>
      <w:rPr>
        <w:b w:val="0"/>
        <w:i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30462207"/>
    <w:multiLevelType w:val="hybridMultilevel"/>
    <w:tmpl w:val="A9828C18"/>
    <w:lvl w:ilvl="0" w:tplc="5D12FE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8277BD"/>
    <w:multiLevelType w:val="hybridMultilevel"/>
    <w:tmpl w:val="C0366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9711E5"/>
    <w:multiLevelType w:val="hybridMultilevel"/>
    <w:tmpl w:val="5C06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4C3F6A"/>
    <w:multiLevelType w:val="hybridMultilevel"/>
    <w:tmpl w:val="C936A0E8"/>
    <w:lvl w:ilvl="0" w:tplc="D86069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EB02AC"/>
    <w:multiLevelType w:val="hybridMultilevel"/>
    <w:tmpl w:val="E0D88220"/>
    <w:lvl w:ilvl="0" w:tplc="000E91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AE4441"/>
    <w:multiLevelType w:val="hybridMultilevel"/>
    <w:tmpl w:val="72D0193E"/>
    <w:lvl w:ilvl="0" w:tplc="BE84740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6F7B8D"/>
    <w:multiLevelType w:val="hybridMultilevel"/>
    <w:tmpl w:val="887C78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654343"/>
    <w:multiLevelType w:val="hybridMultilevel"/>
    <w:tmpl w:val="FC9223FC"/>
    <w:lvl w:ilvl="0" w:tplc="20F6C3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1D79CC"/>
    <w:multiLevelType w:val="hybridMultilevel"/>
    <w:tmpl w:val="5BFE8EAA"/>
    <w:lvl w:ilvl="0" w:tplc="D1FC57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8E24A1"/>
    <w:multiLevelType w:val="hybridMultilevel"/>
    <w:tmpl w:val="164E263C"/>
    <w:lvl w:ilvl="0" w:tplc="39F281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DE334C"/>
    <w:multiLevelType w:val="hybridMultilevel"/>
    <w:tmpl w:val="B232ABF2"/>
    <w:lvl w:ilvl="0" w:tplc="2C1CA6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2848C5"/>
    <w:multiLevelType w:val="hybridMultilevel"/>
    <w:tmpl w:val="1388BE8A"/>
    <w:lvl w:ilvl="0" w:tplc="704C9E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5637CB"/>
    <w:multiLevelType w:val="hybridMultilevel"/>
    <w:tmpl w:val="A6208D2E"/>
    <w:lvl w:ilvl="0" w:tplc="AEAA4AE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693288"/>
    <w:multiLevelType w:val="hybridMultilevel"/>
    <w:tmpl w:val="98B85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0A207F"/>
    <w:multiLevelType w:val="hybridMultilevel"/>
    <w:tmpl w:val="72C8C8FC"/>
    <w:lvl w:ilvl="0" w:tplc="B68212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996353"/>
    <w:multiLevelType w:val="hybridMultilevel"/>
    <w:tmpl w:val="C076053A"/>
    <w:lvl w:ilvl="0" w:tplc="A470CD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97075E"/>
    <w:multiLevelType w:val="hybridMultilevel"/>
    <w:tmpl w:val="BA724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E91F97"/>
    <w:multiLevelType w:val="hybridMultilevel"/>
    <w:tmpl w:val="22DE2B6C"/>
    <w:lvl w:ilvl="0" w:tplc="7E589B16">
      <w:start w:val="1"/>
      <w:numFmt w:val="decimal"/>
      <w:lvlText w:val="%1."/>
      <w:lvlJc w:val="left"/>
      <w:pPr>
        <w:ind w:left="720" w:hanging="360"/>
      </w:pPr>
      <w:rPr>
        <w:rFonts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CD0B5E"/>
    <w:multiLevelType w:val="hybridMultilevel"/>
    <w:tmpl w:val="78C0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C40F3"/>
    <w:multiLevelType w:val="hybridMultilevel"/>
    <w:tmpl w:val="F0AEC666"/>
    <w:lvl w:ilvl="0" w:tplc="E984F1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7E511F"/>
    <w:multiLevelType w:val="hybridMultilevel"/>
    <w:tmpl w:val="67104B44"/>
    <w:lvl w:ilvl="0" w:tplc="A9CEC9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201120"/>
    <w:multiLevelType w:val="hybridMultilevel"/>
    <w:tmpl w:val="DC58B832"/>
    <w:lvl w:ilvl="0" w:tplc="6B5E62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8720D4"/>
    <w:multiLevelType w:val="hybridMultilevel"/>
    <w:tmpl w:val="35487FF2"/>
    <w:lvl w:ilvl="0" w:tplc="F55C7C58">
      <w:start w:val="1"/>
      <w:numFmt w:val="lowerRoman"/>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665236"/>
    <w:multiLevelType w:val="hybridMultilevel"/>
    <w:tmpl w:val="5204BC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17564B"/>
    <w:multiLevelType w:val="hybridMultilevel"/>
    <w:tmpl w:val="E32CD542"/>
    <w:lvl w:ilvl="0" w:tplc="FA44C0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17"/>
  </w:num>
  <w:num w:numId="3">
    <w:abstractNumId w:val="25"/>
  </w:num>
  <w:num w:numId="4">
    <w:abstractNumId w:val="21"/>
  </w:num>
  <w:num w:numId="5">
    <w:abstractNumId w:val="16"/>
  </w:num>
  <w:num w:numId="6">
    <w:abstractNumId w:val="9"/>
  </w:num>
  <w:num w:numId="7">
    <w:abstractNumId w:val="15"/>
  </w:num>
  <w:num w:numId="8">
    <w:abstractNumId w:val="29"/>
  </w:num>
  <w:num w:numId="9">
    <w:abstractNumId w:val="24"/>
  </w:num>
  <w:num w:numId="10">
    <w:abstractNumId w:val="13"/>
  </w:num>
  <w:num w:numId="11">
    <w:abstractNumId w:val="26"/>
  </w:num>
  <w:num w:numId="12">
    <w:abstractNumId w:val="8"/>
  </w:num>
  <w:num w:numId="13">
    <w:abstractNumId w:val="0"/>
  </w:num>
  <w:num w:numId="14">
    <w:abstractNumId w:val="6"/>
  </w:num>
  <w:num w:numId="15">
    <w:abstractNumId w:val="18"/>
  </w:num>
  <w:num w:numId="16">
    <w:abstractNumId w:val="11"/>
  </w:num>
  <w:num w:numId="17">
    <w:abstractNumId w:val="28"/>
  </w:num>
  <w:num w:numId="18">
    <w:abstractNumId w:val="22"/>
  </w:num>
  <w:num w:numId="19">
    <w:abstractNumId w:val="10"/>
  </w:num>
  <w:num w:numId="20">
    <w:abstractNumId w:val="23"/>
  </w:num>
  <w:num w:numId="21">
    <w:abstractNumId w:val="27"/>
  </w:num>
  <w:num w:numId="22">
    <w:abstractNumId w:val="7"/>
  </w:num>
  <w:num w:numId="23">
    <w:abstractNumId w:val="1"/>
  </w:num>
  <w:num w:numId="24">
    <w:abstractNumId w:val="4"/>
  </w:num>
  <w:num w:numId="25">
    <w:abstractNumId w:val="19"/>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4"/>
  </w:num>
  <w:num w:numId="29">
    <w:abstractNumId w:val="20"/>
  </w:num>
  <w:num w:numId="30">
    <w:abstractNumId w:val="3"/>
  </w:num>
  <w:num w:numId="3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CB"/>
    <w:rsid w:val="000027AA"/>
    <w:rsid w:val="000035B2"/>
    <w:rsid w:val="00003CB6"/>
    <w:rsid w:val="00004992"/>
    <w:rsid w:val="00014935"/>
    <w:rsid w:val="00020208"/>
    <w:rsid w:val="000249BA"/>
    <w:rsid w:val="000253D2"/>
    <w:rsid w:val="00034903"/>
    <w:rsid w:val="000356C7"/>
    <w:rsid w:val="00037DE0"/>
    <w:rsid w:val="0004670F"/>
    <w:rsid w:val="000505B7"/>
    <w:rsid w:val="00050884"/>
    <w:rsid w:val="000633AD"/>
    <w:rsid w:val="000716B1"/>
    <w:rsid w:val="000741FD"/>
    <w:rsid w:val="00076D7C"/>
    <w:rsid w:val="00092282"/>
    <w:rsid w:val="000963B5"/>
    <w:rsid w:val="000A414B"/>
    <w:rsid w:val="000A7B66"/>
    <w:rsid w:val="000B16AF"/>
    <w:rsid w:val="000C3D0B"/>
    <w:rsid w:val="000D320D"/>
    <w:rsid w:val="000D473B"/>
    <w:rsid w:val="000D4C55"/>
    <w:rsid w:val="000D5671"/>
    <w:rsid w:val="000E4170"/>
    <w:rsid w:val="000E6737"/>
    <w:rsid w:val="00101655"/>
    <w:rsid w:val="00102455"/>
    <w:rsid w:val="00103FF8"/>
    <w:rsid w:val="00110F4B"/>
    <w:rsid w:val="001111E1"/>
    <w:rsid w:val="0012421D"/>
    <w:rsid w:val="00124F8E"/>
    <w:rsid w:val="00131D09"/>
    <w:rsid w:val="00137A67"/>
    <w:rsid w:val="00141098"/>
    <w:rsid w:val="001434C1"/>
    <w:rsid w:val="00143A37"/>
    <w:rsid w:val="0015217C"/>
    <w:rsid w:val="00153AA8"/>
    <w:rsid w:val="00153EB5"/>
    <w:rsid w:val="0015684E"/>
    <w:rsid w:val="00171C12"/>
    <w:rsid w:val="00182CF5"/>
    <w:rsid w:val="001A0E23"/>
    <w:rsid w:val="001A172C"/>
    <w:rsid w:val="001D3FB3"/>
    <w:rsid w:val="001D68FA"/>
    <w:rsid w:val="001E1637"/>
    <w:rsid w:val="001E4169"/>
    <w:rsid w:val="001E69D2"/>
    <w:rsid w:val="001F41C3"/>
    <w:rsid w:val="002105C3"/>
    <w:rsid w:val="0021166B"/>
    <w:rsid w:val="00215286"/>
    <w:rsid w:val="002207AA"/>
    <w:rsid w:val="00221454"/>
    <w:rsid w:val="00221809"/>
    <w:rsid w:val="002222F1"/>
    <w:rsid w:val="00227009"/>
    <w:rsid w:val="00233B1D"/>
    <w:rsid w:val="002568CF"/>
    <w:rsid w:val="002568DB"/>
    <w:rsid w:val="002622FC"/>
    <w:rsid w:val="00267FBD"/>
    <w:rsid w:val="00277BB9"/>
    <w:rsid w:val="0029656F"/>
    <w:rsid w:val="002A2EA0"/>
    <w:rsid w:val="002B3A64"/>
    <w:rsid w:val="002B4417"/>
    <w:rsid w:val="002C5B89"/>
    <w:rsid w:val="002D0826"/>
    <w:rsid w:val="002D2631"/>
    <w:rsid w:val="002D392D"/>
    <w:rsid w:val="002D43E8"/>
    <w:rsid w:val="002D5D16"/>
    <w:rsid w:val="002D68A6"/>
    <w:rsid w:val="003015AE"/>
    <w:rsid w:val="00301983"/>
    <w:rsid w:val="00304C7E"/>
    <w:rsid w:val="00315774"/>
    <w:rsid w:val="0031595C"/>
    <w:rsid w:val="00317147"/>
    <w:rsid w:val="00317A15"/>
    <w:rsid w:val="00332614"/>
    <w:rsid w:val="00337B67"/>
    <w:rsid w:val="003403DF"/>
    <w:rsid w:val="003408A3"/>
    <w:rsid w:val="0034567F"/>
    <w:rsid w:val="00350D40"/>
    <w:rsid w:val="00364EA9"/>
    <w:rsid w:val="003726CE"/>
    <w:rsid w:val="00393481"/>
    <w:rsid w:val="003A09D5"/>
    <w:rsid w:val="003A6DE8"/>
    <w:rsid w:val="003B7674"/>
    <w:rsid w:val="003B7DB6"/>
    <w:rsid w:val="003C64DB"/>
    <w:rsid w:val="003C6CEE"/>
    <w:rsid w:val="003D1021"/>
    <w:rsid w:val="003D21D1"/>
    <w:rsid w:val="003F1EF7"/>
    <w:rsid w:val="003F2C38"/>
    <w:rsid w:val="003F3271"/>
    <w:rsid w:val="003F791A"/>
    <w:rsid w:val="00401DA5"/>
    <w:rsid w:val="00410F91"/>
    <w:rsid w:val="00416A55"/>
    <w:rsid w:val="004201CF"/>
    <w:rsid w:val="004302F9"/>
    <w:rsid w:val="00430F3F"/>
    <w:rsid w:val="004446E9"/>
    <w:rsid w:val="0046271C"/>
    <w:rsid w:val="00462C96"/>
    <w:rsid w:val="00462E2C"/>
    <w:rsid w:val="00464CA9"/>
    <w:rsid w:val="00472625"/>
    <w:rsid w:val="00474AE0"/>
    <w:rsid w:val="004802F8"/>
    <w:rsid w:val="0048165E"/>
    <w:rsid w:val="00490F10"/>
    <w:rsid w:val="00495099"/>
    <w:rsid w:val="004A1AFD"/>
    <w:rsid w:val="004A4127"/>
    <w:rsid w:val="004A5961"/>
    <w:rsid w:val="004A7C1C"/>
    <w:rsid w:val="004B0F49"/>
    <w:rsid w:val="004B35DC"/>
    <w:rsid w:val="004C13FC"/>
    <w:rsid w:val="004C25AC"/>
    <w:rsid w:val="004C3FDE"/>
    <w:rsid w:val="004D15F6"/>
    <w:rsid w:val="004D75A3"/>
    <w:rsid w:val="004E169F"/>
    <w:rsid w:val="004E5BCB"/>
    <w:rsid w:val="004E653A"/>
    <w:rsid w:val="004F4BE5"/>
    <w:rsid w:val="004F4ED9"/>
    <w:rsid w:val="00512473"/>
    <w:rsid w:val="00513E99"/>
    <w:rsid w:val="005160F5"/>
    <w:rsid w:val="00526F62"/>
    <w:rsid w:val="005370F4"/>
    <w:rsid w:val="00543A6D"/>
    <w:rsid w:val="00545E2D"/>
    <w:rsid w:val="00551844"/>
    <w:rsid w:val="005524D4"/>
    <w:rsid w:val="00553945"/>
    <w:rsid w:val="00560829"/>
    <w:rsid w:val="00564603"/>
    <w:rsid w:val="00565947"/>
    <w:rsid w:val="00566F2F"/>
    <w:rsid w:val="00570ABA"/>
    <w:rsid w:val="005749B8"/>
    <w:rsid w:val="005750E2"/>
    <w:rsid w:val="005771BF"/>
    <w:rsid w:val="00583667"/>
    <w:rsid w:val="0058622E"/>
    <w:rsid w:val="00591168"/>
    <w:rsid w:val="0059450A"/>
    <w:rsid w:val="005955A5"/>
    <w:rsid w:val="00596FE4"/>
    <w:rsid w:val="0059715C"/>
    <w:rsid w:val="005B0FB6"/>
    <w:rsid w:val="005B4F12"/>
    <w:rsid w:val="005B6C35"/>
    <w:rsid w:val="005C44BF"/>
    <w:rsid w:val="005C7952"/>
    <w:rsid w:val="005D251F"/>
    <w:rsid w:val="005D3F4E"/>
    <w:rsid w:val="005D6EBE"/>
    <w:rsid w:val="005E11C1"/>
    <w:rsid w:val="005E22E6"/>
    <w:rsid w:val="005E4D9A"/>
    <w:rsid w:val="005F1C4C"/>
    <w:rsid w:val="005F5789"/>
    <w:rsid w:val="005F5C2F"/>
    <w:rsid w:val="006003FD"/>
    <w:rsid w:val="006107C1"/>
    <w:rsid w:val="00612666"/>
    <w:rsid w:val="00621CC4"/>
    <w:rsid w:val="00621FB6"/>
    <w:rsid w:val="006221A7"/>
    <w:rsid w:val="00623295"/>
    <w:rsid w:val="0063072E"/>
    <w:rsid w:val="006317DA"/>
    <w:rsid w:val="006363EE"/>
    <w:rsid w:val="00640C37"/>
    <w:rsid w:val="0064633A"/>
    <w:rsid w:val="00654B4F"/>
    <w:rsid w:val="00662AD5"/>
    <w:rsid w:val="00664110"/>
    <w:rsid w:val="00664CBC"/>
    <w:rsid w:val="00665872"/>
    <w:rsid w:val="00670751"/>
    <w:rsid w:val="006749CB"/>
    <w:rsid w:val="00675DC4"/>
    <w:rsid w:val="00675FB9"/>
    <w:rsid w:val="006829CD"/>
    <w:rsid w:val="00687ABE"/>
    <w:rsid w:val="006925F7"/>
    <w:rsid w:val="006A2856"/>
    <w:rsid w:val="006A3363"/>
    <w:rsid w:val="006B0145"/>
    <w:rsid w:val="006B69F9"/>
    <w:rsid w:val="006C0064"/>
    <w:rsid w:val="006C0815"/>
    <w:rsid w:val="006C4D3F"/>
    <w:rsid w:val="006C6B54"/>
    <w:rsid w:val="006C7B9F"/>
    <w:rsid w:val="006E25C0"/>
    <w:rsid w:val="006E439F"/>
    <w:rsid w:val="006F3B47"/>
    <w:rsid w:val="006F71C0"/>
    <w:rsid w:val="00701997"/>
    <w:rsid w:val="00703381"/>
    <w:rsid w:val="00705226"/>
    <w:rsid w:val="00710581"/>
    <w:rsid w:val="00715BDA"/>
    <w:rsid w:val="00716EC3"/>
    <w:rsid w:val="00720A93"/>
    <w:rsid w:val="007353FC"/>
    <w:rsid w:val="007456B8"/>
    <w:rsid w:val="007508F7"/>
    <w:rsid w:val="00757634"/>
    <w:rsid w:val="00757CC4"/>
    <w:rsid w:val="00763012"/>
    <w:rsid w:val="00763F56"/>
    <w:rsid w:val="00767370"/>
    <w:rsid w:val="00771B0E"/>
    <w:rsid w:val="00795554"/>
    <w:rsid w:val="00795AD2"/>
    <w:rsid w:val="0079646D"/>
    <w:rsid w:val="007B4249"/>
    <w:rsid w:val="007D192C"/>
    <w:rsid w:val="007D4146"/>
    <w:rsid w:val="007D49DD"/>
    <w:rsid w:val="007D65A5"/>
    <w:rsid w:val="007D6721"/>
    <w:rsid w:val="007F5AB1"/>
    <w:rsid w:val="0080172D"/>
    <w:rsid w:val="00805F1C"/>
    <w:rsid w:val="008079E1"/>
    <w:rsid w:val="00814680"/>
    <w:rsid w:val="00826E74"/>
    <w:rsid w:val="00830E9A"/>
    <w:rsid w:val="0083337E"/>
    <w:rsid w:val="0083636D"/>
    <w:rsid w:val="008377C6"/>
    <w:rsid w:val="00851375"/>
    <w:rsid w:val="00862749"/>
    <w:rsid w:val="00863703"/>
    <w:rsid w:val="00882AD8"/>
    <w:rsid w:val="008A36E4"/>
    <w:rsid w:val="008B0B3A"/>
    <w:rsid w:val="008B4537"/>
    <w:rsid w:val="008C2169"/>
    <w:rsid w:val="008C438D"/>
    <w:rsid w:val="008D15AF"/>
    <w:rsid w:val="008D70C7"/>
    <w:rsid w:val="008E5A0E"/>
    <w:rsid w:val="008E78D2"/>
    <w:rsid w:val="008F0017"/>
    <w:rsid w:val="008F1801"/>
    <w:rsid w:val="008F3A94"/>
    <w:rsid w:val="00900BC3"/>
    <w:rsid w:val="00900FDD"/>
    <w:rsid w:val="009110B9"/>
    <w:rsid w:val="0091258E"/>
    <w:rsid w:val="009136EB"/>
    <w:rsid w:val="00926D8D"/>
    <w:rsid w:val="00927088"/>
    <w:rsid w:val="0092733E"/>
    <w:rsid w:val="00932887"/>
    <w:rsid w:val="009355D2"/>
    <w:rsid w:val="00941328"/>
    <w:rsid w:val="009415A3"/>
    <w:rsid w:val="009433E9"/>
    <w:rsid w:val="00945289"/>
    <w:rsid w:val="00951069"/>
    <w:rsid w:val="0095265C"/>
    <w:rsid w:val="00953639"/>
    <w:rsid w:val="0095383A"/>
    <w:rsid w:val="00953DB8"/>
    <w:rsid w:val="00967A28"/>
    <w:rsid w:val="009723F1"/>
    <w:rsid w:val="00973076"/>
    <w:rsid w:val="00973CBD"/>
    <w:rsid w:val="00981B41"/>
    <w:rsid w:val="00981E59"/>
    <w:rsid w:val="00986C22"/>
    <w:rsid w:val="009876E6"/>
    <w:rsid w:val="009910D5"/>
    <w:rsid w:val="009B57A2"/>
    <w:rsid w:val="009C28B6"/>
    <w:rsid w:val="009C695F"/>
    <w:rsid w:val="009C6DF8"/>
    <w:rsid w:val="009D0287"/>
    <w:rsid w:val="009D2FD4"/>
    <w:rsid w:val="009E2247"/>
    <w:rsid w:val="009F0C69"/>
    <w:rsid w:val="009F0F2D"/>
    <w:rsid w:val="009F6121"/>
    <w:rsid w:val="009F6512"/>
    <w:rsid w:val="00A05D8A"/>
    <w:rsid w:val="00A0678B"/>
    <w:rsid w:val="00A11154"/>
    <w:rsid w:val="00A178F1"/>
    <w:rsid w:val="00A212C5"/>
    <w:rsid w:val="00A2343D"/>
    <w:rsid w:val="00A277D2"/>
    <w:rsid w:val="00A306AB"/>
    <w:rsid w:val="00A31EDC"/>
    <w:rsid w:val="00A32C01"/>
    <w:rsid w:val="00A41CF8"/>
    <w:rsid w:val="00A41FAE"/>
    <w:rsid w:val="00A449A7"/>
    <w:rsid w:val="00A6109E"/>
    <w:rsid w:val="00A72B4A"/>
    <w:rsid w:val="00A74C28"/>
    <w:rsid w:val="00A75BFA"/>
    <w:rsid w:val="00A961A7"/>
    <w:rsid w:val="00AB06E9"/>
    <w:rsid w:val="00AB371F"/>
    <w:rsid w:val="00AB6CFA"/>
    <w:rsid w:val="00AC0459"/>
    <w:rsid w:val="00AC1D48"/>
    <w:rsid w:val="00AC28B3"/>
    <w:rsid w:val="00AC4380"/>
    <w:rsid w:val="00AC49F0"/>
    <w:rsid w:val="00AE0EDA"/>
    <w:rsid w:val="00AE1993"/>
    <w:rsid w:val="00AE36EF"/>
    <w:rsid w:val="00AE7A2A"/>
    <w:rsid w:val="00B03B3E"/>
    <w:rsid w:val="00B12A12"/>
    <w:rsid w:val="00B2560F"/>
    <w:rsid w:val="00B3328B"/>
    <w:rsid w:val="00B36139"/>
    <w:rsid w:val="00B40B5D"/>
    <w:rsid w:val="00B4333B"/>
    <w:rsid w:val="00B6479A"/>
    <w:rsid w:val="00B905CF"/>
    <w:rsid w:val="00B9425C"/>
    <w:rsid w:val="00BA358B"/>
    <w:rsid w:val="00BA37BA"/>
    <w:rsid w:val="00BB08DA"/>
    <w:rsid w:val="00BB33BB"/>
    <w:rsid w:val="00BC3176"/>
    <w:rsid w:val="00BC6EB6"/>
    <w:rsid w:val="00BE4DB9"/>
    <w:rsid w:val="00BF057E"/>
    <w:rsid w:val="00BF22BA"/>
    <w:rsid w:val="00BF666F"/>
    <w:rsid w:val="00C0196D"/>
    <w:rsid w:val="00C21367"/>
    <w:rsid w:val="00C2253D"/>
    <w:rsid w:val="00C258C3"/>
    <w:rsid w:val="00C3271C"/>
    <w:rsid w:val="00C34CEC"/>
    <w:rsid w:val="00C444E8"/>
    <w:rsid w:val="00C53483"/>
    <w:rsid w:val="00C539FF"/>
    <w:rsid w:val="00C547B6"/>
    <w:rsid w:val="00C57C84"/>
    <w:rsid w:val="00C668F7"/>
    <w:rsid w:val="00C73FCB"/>
    <w:rsid w:val="00C75403"/>
    <w:rsid w:val="00C75691"/>
    <w:rsid w:val="00C7798F"/>
    <w:rsid w:val="00C83070"/>
    <w:rsid w:val="00C850D6"/>
    <w:rsid w:val="00C85A86"/>
    <w:rsid w:val="00C91A64"/>
    <w:rsid w:val="00C91E97"/>
    <w:rsid w:val="00C94A1B"/>
    <w:rsid w:val="00CA74A3"/>
    <w:rsid w:val="00CA7981"/>
    <w:rsid w:val="00CB543E"/>
    <w:rsid w:val="00CC1ECE"/>
    <w:rsid w:val="00CC2F1E"/>
    <w:rsid w:val="00CC2FF4"/>
    <w:rsid w:val="00CC473C"/>
    <w:rsid w:val="00CD2278"/>
    <w:rsid w:val="00CD3F3C"/>
    <w:rsid w:val="00CE1703"/>
    <w:rsid w:val="00CE31C9"/>
    <w:rsid w:val="00CE3249"/>
    <w:rsid w:val="00CF1A30"/>
    <w:rsid w:val="00CF249A"/>
    <w:rsid w:val="00D04C31"/>
    <w:rsid w:val="00D11B86"/>
    <w:rsid w:val="00D151BD"/>
    <w:rsid w:val="00D17AE0"/>
    <w:rsid w:val="00D2060F"/>
    <w:rsid w:val="00D21405"/>
    <w:rsid w:val="00D26C02"/>
    <w:rsid w:val="00D2720E"/>
    <w:rsid w:val="00D315D9"/>
    <w:rsid w:val="00D348D6"/>
    <w:rsid w:val="00D36398"/>
    <w:rsid w:val="00D44C19"/>
    <w:rsid w:val="00D5275D"/>
    <w:rsid w:val="00D53C4E"/>
    <w:rsid w:val="00D572BF"/>
    <w:rsid w:val="00D6425C"/>
    <w:rsid w:val="00D6519F"/>
    <w:rsid w:val="00D66930"/>
    <w:rsid w:val="00D718B9"/>
    <w:rsid w:val="00D74D60"/>
    <w:rsid w:val="00D74E02"/>
    <w:rsid w:val="00D75812"/>
    <w:rsid w:val="00D8310D"/>
    <w:rsid w:val="00D85189"/>
    <w:rsid w:val="00D87600"/>
    <w:rsid w:val="00D9408D"/>
    <w:rsid w:val="00D9603C"/>
    <w:rsid w:val="00DA3743"/>
    <w:rsid w:val="00DA4D60"/>
    <w:rsid w:val="00DB0A82"/>
    <w:rsid w:val="00DB2F79"/>
    <w:rsid w:val="00DC2645"/>
    <w:rsid w:val="00DC2FA2"/>
    <w:rsid w:val="00DD0070"/>
    <w:rsid w:val="00DD2D99"/>
    <w:rsid w:val="00DE12B3"/>
    <w:rsid w:val="00DE235C"/>
    <w:rsid w:val="00DE7A67"/>
    <w:rsid w:val="00DE7A94"/>
    <w:rsid w:val="00DF0E78"/>
    <w:rsid w:val="00DF25C0"/>
    <w:rsid w:val="00DF462B"/>
    <w:rsid w:val="00DF4E9E"/>
    <w:rsid w:val="00E02DCC"/>
    <w:rsid w:val="00E125BA"/>
    <w:rsid w:val="00E1609A"/>
    <w:rsid w:val="00E1735E"/>
    <w:rsid w:val="00E3355D"/>
    <w:rsid w:val="00E33CF9"/>
    <w:rsid w:val="00E402F2"/>
    <w:rsid w:val="00E40373"/>
    <w:rsid w:val="00E41399"/>
    <w:rsid w:val="00E46E61"/>
    <w:rsid w:val="00E525A3"/>
    <w:rsid w:val="00E55818"/>
    <w:rsid w:val="00E67245"/>
    <w:rsid w:val="00E77F11"/>
    <w:rsid w:val="00E966AC"/>
    <w:rsid w:val="00EA3388"/>
    <w:rsid w:val="00EB54B2"/>
    <w:rsid w:val="00EB6DD4"/>
    <w:rsid w:val="00EC3376"/>
    <w:rsid w:val="00EC6638"/>
    <w:rsid w:val="00EC70B1"/>
    <w:rsid w:val="00ED426C"/>
    <w:rsid w:val="00ED4C9B"/>
    <w:rsid w:val="00EE360B"/>
    <w:rsid w:val="00EF0920"/>
    <w:rsid w:val="00EF403D"/>
    <w:rsid w:val="00F01182"/>
    <w:rsid w:val="00F0480F"/>
    <w:rsid w:val="00F06F57"/>
    <w:rsid w:val="00F12D22"/>
    <w:rsid w:val="00F13C54"/>
    <w:rsid w:val="00F22128"/>
    <w:rsid w:val="00F23092"/>
    <w:rsid w:val="00F24318"/>
    <w:rsid w:val="00F34373"/>
    <w:rsid w:val="00F34C28"/>
    <w:rsid w:val="00F432EC"/>
    <w:rsid w:val="00F4754E"/>
    <w:rsid w:val="00F530DD"/>
    <w:rsid w:val="00F81AC8"/>
    <w:rsid w:val="00F9211B"/>
    <w:rsid w:val="00F964ED"/>
    <w:rsid w:val="00FA1AA3"/>
    <w:rsid w:val="00FA59F3"/>
    <w:rsid w:val="00FB1B11"/>
    <w:rsid w:val="00FC7827"/>
    <w:rsid w:val="00FD0507"/>
    <w:rsid w:val="00FD46C1"/>
    <w:rsid w:val="00FD638D"/>
    <w:rsid w:val="00FD7035"/>
    <w:rsid w:val="00FD7EB2"/>
    <w:rsid w:val="00FE2F43"/>
    <w:rsid w:val="00FF0D6E"/>
    <w:rsid w:val="00FF0D8B"/>
    <w:rsid w:val="00FF1F7D"/>
    <w:rsid w:val="00FF28AC"/>
    <w:rsid w:val="00FF3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89419B"/>
  <w15:docId w15:val="{07C323BC-450D-4AE2-817E-78773706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tLeast"/>
      <w:jc w:val="both"/>
      <w:textAlignment w:val="baseline"/>
    </w:p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spacing w:before="120" w:after="120"/>
      <w:outlineLvl w:val="3"/>
    </w:pPr>
    <w:rPr>
      <w:rFonts w:ascii="Arial" w:hAnsi="Arial"/>
      <w:sz w:val="22"/>
      <w:u w:val="single"/>
    </w:rPr>
  </w:style>
  <w:style w:type="paragraph" w:styleId="Heading5">
    <w:name w:val="heading 5"/>
    <w:basedOn w:val="Normal"/>
    <w:next w:val="Normal"/>
    <w:qFormat/>
    <w:pPr>
      <w:keepNext/>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sz w:val="24"/>
      <w:szCs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paragraph" w:styleId="BodyText">
    <w:name w:val="Body Text"/>
    <w:basedOn w:val="Normal"/>
    <w:semiHidden/>
    <w:rPr>
      <w:rFonts w:ascii="Arial" w:hAnsi="Arial"/>
      <w:sz w:val="22"/>
    </w:r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semiHidden/>
    <w:pPr>
      <w:spacing w:before="120" w:after="120"/>
    </w:pPr>
    <w:rPr>
      <w:rFonts w:ascii="Arial" w:hAnsi="Arial"/>
      <w:b/>
      <w:sz w:val="22"/>
    </w:rPr>
  </w:style>
  <w:style w:type="character" w:styleId="Hyperlink">
    <w:name w:val="Hyperlink"/>
    <w:semiHidden/>
    <w:rPr>
      <w:color w:val="0000FF"/>
      <w:u w:val="single"/>
    </w:rPr>
  </w:style>
  <w:style w:type="paragraph" w:styleId="Revision">
    <w:name w:val="Revision"/>
    <w:hidden/>
    <w:semiHidden/>
  </w:style>
  <w:style w:type="table" w:styleId="TableGrid">
    <w:name w:val="Table Grid"/>
    <w:basedOn w:val="TableNormal"/>
    <w:uiPriority w:val="59"/>
    <w:rsid w:val="00430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8AC"/>
    <w:pPr>
      <w:ind w:left="720"/>
    </w:pPr>
  </w:style>
  <w:style w:type="character" w:styleId="CommentReference">
    <w:name w:val="annotation reference"/>
    <w:basedOn w:val="DefaultParagraphFont"/>
    <w:uiPriority w:val="99"/>
    <w:semiHidden/>
    <w:unhideWhenUsed/>
    <w:rsid w:val="00CC1ECE"/>
    <w:rPr>
      <w:sz w:val="16"/>
      <w:szCs w:val="16"/>
    </w:rPr>
  </w:style>
  <w:style w:type="paragraph" w:styleId="CommentText">
    <w:name w:val="annotation text"/>
    <w:basedOn w:val="Normal"/>
    <w:link w:val="CommentTextChar"/>
    <w:uiPriority w:val="99"/>
    <w:semiHidden/>
    <w:unhideWhenUsed/>
    <w:rsid w:val="00CC1ECE"/>
    <w:pPr>
      <w:spacing w:line="240" w:lineRule="auto"/>
    </w:pPr>
  </w:style>
  <w:style w:type="character" w:customStyle="1" w:styleId="CommentTextChar">
    <w:name w:val="Comment Text Char"/>
    <w:basedOn w:val="DefaultParagraphFont"/>
    <w:link w:val="CommentText"/>
    <w:uiPriority w:val="99"/>
    <w:semiHidden/>
    <w:rsid w:val="00CC1ECE"/>
  </w:style>
  <w:style w:type="paragraph" w:styleId="CommentSubject">
    <w:name w:val="annotation subject"/>
    <w:basedOn w:val="CommentText"/>
    <w:next w:val="CommentText"/>
    <w:link w:val="CommentSubjectChar"/>
    <w:uiPriority w:val="99"/>
    <w:semiHidden/>
    <w:unhideWhenUsed/>
    <w:rsid w:val="00CC1ECE"/>
    <w:rPr>
      <w:b/>
      <w:bCs/>
    </w:rPr>
  </w:style>
  <w:style w:type="character" w:customStyle="1" w:styleId="CommentSubjectChar">
    <w:name w:val="Comment Subject Char"/>
    <w:basedOn w:val="CommentTextChar"/>
    <w:link w:val="CommentSubject"/>
    <w:uiPriority w:val="99"/>
    <w:semiHidden/>
    <w:rsid w:val="00CC1E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46925">
      <w:bodyDiv w:val="1"/>
      <w:marLeft w:val="0"/>
      <w:marRight w:val="0"/>
      <w:marTop w:val="0"/>
      <w:marBottom w:val="0"/>
      <w:divBdr>
        <w:top w:val="none" w:sz="0" w:space="0" w:color="auto"/>
        <w:left w:val="none" w:sz="0" w:space="0" w:color="auto"/>
        <w:bottom w:val="none" w:sz="0" w:space="0" w:color="auto"/>
        <w:right w:val="none" w:sz="0" w:space="0" w:color="auto"/>
      </w:divBdr>
    </w:div>
    <w:div w:id="1838959713">
      <w:bodyDiv w:val="1"/>
      <w:marLeft w:val="0"/>
      <w:marRight w:val="0"/>
      <w:marTop w:val="0"/>
      <w:marBottom w:val="0"/>
      <w:divBdr>
        <w:top w:val="none" w:sz="0" w:space="0" w:color="auto"/>
        <w:left w:val="none" w:sz="0" w:space="0" w:color="auto"/>
        <w:bottom w:val="none" w:sz="0" w:space="0" w:color="auto"/>
        <w:right w:val="none" w:sz="0" w:space="0" w:color="auto"/>
      </w:divBdr>
      <w:divsChild>
        <w:div w:id="962344912">
          <w:marLeft w:val="547"/>
          <w:marRight w:val="0"/>
          <w:marTop w:val="0"/>
          <w:marBottom w:val="0"/>
          <w:divBdr>
            <w:top w:val="none" w:sz="0" w:space="0" w:color="auto"/>
            <w:left w:val="none" w:sz="0" w:space="0" w:color="auto"/>
            <w:bottom w:val="none" w:sz="0" w:space="0" w:color="auto"/>
            <w:right w:val="none" w:sz="0" w:space="0" w:color="auto"/>
          </w:divBdr>
        </w:div>
        <w:div w:id="610556024">
          <w:marLeft w:val="547"/>
          <w:marRight w:val="0"/>
          <w:marTop w:val="0"/>
          <w:marBottom w:val="0"/>
          <w:divBdr>
            <w:top w:val="none" w:sz="0" w:space="0" w:color="auto"/>
            <w:left w:val="none" w:sz="0" w:space="0" w:color="auto"/>
            <w:bottom w:val="none" w:sz="0" w:space="0" w:color="auto"/>
            <w:right w:val="none" w:sz="0" w:space="0" w:color="auto"/>
          </w:divBdr>
        </w:div>
        <w:div w:id="917787835">
          <w:marLeft w:val="547"/>
          <w:marRight w:val="0"/>
          <w:marTop w:val="0"/>
          <w:marBottom w:val="0"/>
          <w:divBdr>
            <w:top w:val="none" w:sz="0" w:space="0" w:color="auto"/>
            <w:left w:val="none" w:sz="0" w:space="0" w:color="auto"/>
            <w:bottom w:val="none" w:sz="0" w:space="0" w:color="auto"/>
            <w:right w:val="none" w:sz="0" w:space="0" w:color="auto"/>
          </w:divBdr>
        </w:div>
        <w:div w:id="1886017358">
          <w:marLeft w:val="547"/>
          <w:marRight w:val="0"/>
          <w:marTop w:val="0"/>
          <w:marBottom w:val="0"/>
          <w:divBdr>
            <w:top w:val="none" w:sz="0" w:space="0" w:color="auto"/>
            <w:left w:val="none" w:sz="0" w:space="0" w:color="auto"/>
            <w:bottom w:val="none" w:sz="0" w:space="0" w:color="auto"/>
            <w:right w:val="none" w:sz="0" w:space="0" w:color="auto"/>
          </w:divBdr>
        </w:div>
      </w:divsChild>
    </w:div>
    <w:div w:id="2114395973">
      <w:bodyDiv w:val="1"/>
      <w:marLeft w:val="0"/>
      <w:marRight w:val="0"/>
      <w:marTop w:val="0"/>
      <w:marBottom w:val="0"/>
      <w:divBdr>
        <w:top w:val="none" w:sz="0" w:space="0" w:color="auto"/>
        <w:left w:val="none" w:sz="0" w:space="0" w:color="auto"/>
        <w:bottom w:val="none" w:sz="0" w:space="0" w:color="auto"/>
        <w:right w:val="none" w:sz="0" w:space="0" w:color="auto"/>
      </w:divBdr>
      <w:divsChild>
        <w:div w:id="1781335641">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BD2A-DF52-4B66-A734-9C77AA8C5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2042</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Bournemouth and Poole College Senior Management Team (SMT)</vt:lpstr>
    </vt:vector>
  </TitlesOfParts>
  <Company>BPC</Company>
  <LinksUpToDate>false</LinksUpToDate>
  <CharactersWithSpaces>13271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Bournemouth and Poole College Senior Management Team (SMT)</dc:title>
  <dc:subject/>
  <dc:creator>BPC</dc:creator>
  <cp:keywords/>
  <cp:lastModifiedBy>Marianne Barnard</cp:lastModifiedBy>
  <cp:revision>6</cp:revision>
  <cp:lastPrinted>2017-07-20T09:57:00Z</cp:lastPrinted>
  <dcterms:created xsi:type="dcterms:W3CDTF">2018-01-15T10:46:00Z</dcterms:created>
  <dcterms:modified xsi:type="dcterms:W3CDTF">2018-02-26T11:01:00Z</dcterms:modified>
</cp:coreProperties>
</file>